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8F4C" w14:textId="77777777" w:rsidR="008E0502" w:rsidRPr="00D37AF6" w:rsidRDefault="008E0502" w:rsidP="002C233F">
      <w:pPr>
        <w:spacing w:after="0" w:line="240" w:lineRule="auto"/>
        <w:rPr>
          <w:rFonts w:eastAsia="Times New Roman" w:cs="Times New Roman"/>
          <w:kern w:val="0"/>
          <w14:ligatures w14:val="none"/>
        </w:rPr>
      </w:pPr>
    </w:p>
    <w:p w14:paraId="45118CE9" w14:textId="77777777" w:rsidR="008E0502" w:rsidRPr="00D37AF6" w:rsidRDefault="008E0502" w:rsidP="002C233F">
      <w:pPr>
        <w:spacing w:after="0" w:line="240" w:lineRule="auto"/>
        <w:rPr>
          <w:rFonts w:eastAsia="Times New Roman" w:cs="Times New Roman"/>
          <w:kern w:val="0"/>
          <w14:ligatures w14:val="none"/>
        </w:rPr>
      </w:pPr>
    </w:p>
    <w:p w14:paraId="3815EB4D" w14:textId="087E9F34" w:rsidR="008E0502" w:rsidRPr="00D37AF6" w:rsidRDefault="008D124E" w:rsidP="008D124E">
      <w:pPr>
        <w:spacing w:after="0" w:line="240" w:lineRule="auto"/>
        <w:jc w:val="center"/>
        <w:rPr>
          <w:rFonts w:eastAsia="Times New Roman" w:cs="Times New Roman"/>
          <w:kern w:val="0"/>
          <w14:ligatures w14:val="none"/>
        </w:rPr>
      </w:pPr>
      <w:r w:rsidRPr="00D37AF6">
        <w:rPr>
          <w:rFonts w:cs="Calibri"/>
          <w:b/>
          <w:bCs/>
          <w:noProof/>
          <w:color w:val="000000"/>
          <w:u w:val="single"/>
        </w:rPr>
        <w:drawing>
          <wp:inline distT="0" distB="0" distL="0" distR="0" wp14:anchorId="7CAE38E5" wp14:editId="42C9B36F">
            <wp:extent cx="2278380" cy="1500019"/>
            <wp:effectExtent l="0" t="0" r="7620" b="5080"/>
            <wp:docPr id="1287915206" name="Picture 1" descr="A logo for a health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15206" name="Picture 1" descr="A logo for a health pla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7575" cy="1506073"/>
                    </a:xfrm>
                    <a:prstGeom prst="rect">
                      <a:avLst/>
                    </a:prstGeom>
                  </pic:spPr>
                </pic:pic>
              </a:graphicData>
            </a:graphic>
          </wp:inline>
        </w:drawing>
      </w:r>
    </w:p>
    <w:p w14:paraId="1FAAA903" w14:textId="77777777" w:rsidR="008E0502" w:rsidRPr="00D37AF6" w:rsidRDefault="008E0502" w:rsidP="008D124E">
      <w:pPr>
        <w:spacing w:after="0" w:line="240" w:lineRule="auto"/>
        <w:jc w:val="center"/>
        <w:rPr>
          <w:rFonts w:eastAsia="Times New Roman" w:cs="Times New Roman"/>
          <w:kern w:val="0"/>
          <w14:ligatures w14:val="none"/>
        </w:rPr>
      </w:pPr>
    </w:p>
    <w:p w14:paraId="378F82E2" w14:textId="1D0A62A1" w:rsidR="0052653F" w:rsidRPr="00D37AF6" w:rsidRDefault="009D6E70" w:rsidP="00435C08">
      <w:pPr>
        <w:spacing w:after="0" w:line="240" w:lineRule="auto"/>
        <w:contextualSpacing/>
        <w:jc w:val="center"/>
        <w:rPr>
          <w:rFonts w:eastAsia="Times New Roman" w:cs="Times New Roman"/>
          <w:b/>
          <w:bCs/>
          <w:kern w:val="0"/>
          <w:sz w:val="28"/>
          <w:szCs w:val="28"/>
          <w14:ligatures w14:val="none"/>
        </w:rPr>
      </w:pPr>
      <w:r w:rsidRPr="00D37AF6">
        <w:rPr>
          <w:rFonts w:eastAsia="Times New Roman" w:cs="Times New Roman"/>
          <w:b/>
          <w:bCs/>
          <w:kern w:val="0"/>
          <w:sz w:val="28"/>
          <w:szCs w:val="28"/>
          <w14:ligatures w14:val="none"/>
        </w:rPr>
        <w:t>BHASO Region 1</w:t>
      </w:r>
    </w:p>
    <w:p w14:paraId="002B2D4A" w14:textId="77777777" w:rsidR="002169A2" w:rsidRPr="00D37AF6" w:rsidRDefault="002169A2" w:rsidP="00435C08">
      <w:pPr>
        <w:spacing w:after="0" w:line="240" w:lineRule="auto"/>
        <w:contextualSpacing/>
        <w:jc w:val="center"/>
        <w:rPr>
          <w:rFonts w:eastAsia="Times New Roman" w:cs="Times New Roman"/>
          <w:b/>
          <w:bCs/>
          <w:kern w:val="0"/>
          <w:sz w:val="28"/>
          <w:szCs w:val="28"/>
          <w14:ligatures w14:val="none"/>
        </w:rPr>
      </w:pPr>
    </w:p>
    <w:p w14:paraId="65AABF26" w14:textId="0C48F05E" w:rsidR="009D6E70" w:rsidRPr="00D37AF6" w:rsidRDefault="00867B80" w:rsidP="00435C08">
      <w:pPr>
        <w:spacing w:after="0" w:line="240" w:lineRule="auto"/>
        <w:contextualSpacing/>
        <w:jc w:val="center"/>
        <w:rPr>
          <w:rFonts w:eastAsia="Times New Roman" w:cs="Times New Roman"/>
          <w:b/>
          <w:bCs/>
          <w:kern w:val="0"/>
          <w:sz w:val="28"/>
          <w:szCs w:val="28"/>
          <w14:ligatures w14:val="none"/>
        </w:rPr>
      </w:pPr>
      <w:r w:rsidRPr="00D37AF6">
        <w:rPr>
          <w:rFonts w:eastAsia="Times New Roman" w:cs="Times New Roman"/>
          <w:b/>
          <w:bCs/>
          <w:kern w:val="0"/>
          <w:sz w:val="28"/>
          <w:szCs w:val="28"/>
          <w14:ligatures w14:val="none"/>
        </w:rPr>
        <w:t>Rocky Mountain Health Plans</w:t>
      </w:r>
    </w:p>
    <w:p w14:paraId="7BAFC035" w14:textId="77777777" w:rsidR="005F4562" w:rsidRPr="00D37AF6" w:rsidRDefault="005F4562" w:rsidP="00435C08">
      <w:pPr>
        <w:spacing w:after="0" w:line="240" w:lineRule="auto"/>
        <w:contextualSpacing/>
        <w:jc w:val="center"/>
        <w:rPr>
          <w:rFonts w:eastAsia="Times New Roman" w:cs="Times New Roman"/>
          <w:b/>
          <w:bCs/>
          <w:kern w:val="0"/>
          <w:sz w:val="28"/>
          <w:szCs w:val="28"/>
          <w14:ligatures w14:val="none"/>
        </w:rPr>
      </w:pPr>
    </w:p>
    <w:p w14:paraId="7E85E5A3" w14:textId="15FBE5E8" w:rsidR="00867B80" w:rsidRPr="00D37AF6" w:rsidRDefault="00692F3B" w:rsidP="00435C08">
      <w:pPr>
        <w:spacing w:after="0" w:line="240" w:lineRule="auto"/>
        <w:contextualSpacing/>
        <w:jc w:val="center"/>
        <w:rPr>
          <w:rFonts w:eastAsia="Times New Roman" w:cs="Times New Roman"/>
          <w:b/>
          <w:bCs/>
          <w:kern w:val="0"/>
          <w:sz w:val="28"/>
          <w:szCs w:val="28"/>
          <w14:ligatures w14:val="none"/>
        </w:rPr>
      </w:pPr>
      <w:r w:rsidRPr="00D37AF6">
        <w:rPr>
          <w:rFonts w:eastAsia="Times New Roman" w:cs="Times New Roman"/>
          <w:b/>
          <w:bCs/>
          <w:kern w:val="0"/>
          <w:sz w:val="28"/>
          <w:szCs w:val="28"/>
          <w14:ligatures w14:val="none"/>
        </w:rPr>
        <w:t>Regional Advisory Council</w:t>
      </w:r>
    </w:p>
    <w:p w14:paraId="109DC94E" w14:textId="77777777" w:rsidR="002169A2" w:rsidRPr="00D37AF6" w:rsidRDefault="002169A2" w:rsidP="00435C08">
      <w:pPr>
        <w:spacing w:after="0" w:line="240" w:lineRule="auto"/>
        <w:contextualSpacing/>
        <w:jc w:val="center"/>
        <w:rPr>
          <w:rFonts w:eastAsia="Times New Roman" w:cs="Times New Roman"/>
          <w:b/>
          <w:bCs/>
          <w:kern w:val="0"/>
          <w:sz w:val="28"/>
          <w:szCs w:val="28"/>
          <w14:ligatures w14:val="none"/>
        </w:rPr>
      </w:pPr>
    </w:p>
    <w:p w14:paraId="52B23C7C" w14:textId="297B4200" w:rsidR="00692F3B" w:rsidRPr="00D37AF6" w:rsidRDefault="00F80BC7" w:rsidP="00435C08">
      <w:pPr>
        <w:spacing w:after="0" w:line="240" w:lineRule="auto"/>
        <w:contextualSpacing/>
        <w:jc w:val="center"/>
        <w:rPr>
          <w:rFonts w:eastAsia="Times New Roman" w:cs="Times New Roman"/>
          <w:b/>
          <w:bCs/>
          <w:kern w:val="0"/>
          <w:sz w:val="28"/>
          <w:szCs w:val="28"/>
          <w14:ligatures w14:val="none"/>
        </w:rPr>
      </w:pPr>
      <w:r w:rsidRPr="00D37AF6">
        <w:rPr>
          <w:rFonts w:eastAsia="Times New Roman" w:cs="Times New Roman"/>
          <w:b/>
          <w:bCs/>
          <w:kern w:val="0"/>
          <w:sz w:val="28"/>
          <w:szCs w:val="28"/>
          <w14:ligatures w14:val="none"/>
        </w:rPr>
        <w:t>Meeting Minutes</w:t>
      </w:r>
    </w:p>
    <w:p w14:paraId="12574964" w14:textId="77777777" w:rsidR="002169A2" w:rsidRPr="00D37AF6" w:rsidRDefault="002169A2" w:rsidP="00435C08">
      <w:pPr>
        <w:spacing w:after="0" w:line="240" w:lineRule="auto"/>
        <w:contextualSpacing/>
        <w:jc w:val="center"/>
        <w:rPr>
          <w:rFonts w:eastAsia="Times New Roman" w:cs="Times New Roman"/>
          <w:b/>
          <w:bCs/>
          <w:kern w:val="0"/>
          <w:sz w:val="28"/>
          <w:szCs w:val="28"/>
          <w14:ligatures w14:val="none"/>
        </w:rPr>
      </w:pPr>
    </w:p>
    <w:p w14:paraId="212AFA5C" w14:textId="6C50CE5B" w:rsidR="00F80BC7" w:rsidRPr="00435C08" w:rsidRDefault="00FC24AB" w:rsidP="00435C08">
      <w:pPr>
        <w:spacing w:after="0" w:line="240" w:lineRule="auto"/>
        <w:contextualSpacing/>
        <w:jc w:val="center"/>
        <w:rPr>
          <w:rFonts w:eastAsia="Times New Roman" w:cs="Times New Roman"/>
          <w:b/>
          <w:bCs/>
          <w:kern w:val="0"/>
          <w14:ligatures w14:val="none"/>
        </w:rPr>
      </w:pPr>
      <w:r w:rsidRPr="00435C08">
        <w:rPr>
          <w:rFonts w:eastAsia="Times New Roman" w:cs="Times New Roman"/>
          <w:b/>
          <w:bCs/>
          <w:kern w:val="0"/>
          <w14:ligatures w14:val="none"/>
        </w:rPr>
        <w:t xml:space="preserve">Date: </w:t>
      </w:r>
      <w:r w:rsidR="008D124E" w:rsidRPr="00435C08">
        <w:rPr>
          <w:rFonts w:eastAsia="Times New Roman" w:cs="Times New Roman"/>
          <w:b/>
          <w:bCs/>
          <w:kern w:val="0"/>
          <w14:ligatures w14:val="none"/>
        </w:rPr>
        <w:t>August 18, 2026</w:t>
      </w:r>
    </w:p>
    <w:p w14:paraId="0C40948B" w14:textId="77777777" w:rsidR="00B60FD2" w:rsidRPr="00D37AF6" w:rsidRDefault="00B60FD2" w:rsidP="002C233F">
      <w:pPr>
        <w:spacing w:after="0" w:line="240" w:lineRule="auto"/>
        <w:rPr>
          <w:rFonts w:eastAsia="Times New Roman" w:cs="Times New Roman"/>
          <w:kern w:val="0"/>
          <w14:ligatures w14:val="none"/>
        </w:rPr>
      </w:pPr>
    </w:p>
    <w:p w14:paraId="45872858" w14:textId="67130946" w:rsidR="00FD1842" w:rsidRDefault="00FD1842" w:rsidP="0018701A">
      <w:pPr>
        <w:pStyle w:val="Heading1"/>
        <w:spacing w:line="276" w:lineRule="auto"/>
        <w:rPr>
          <w:rFonts w:eastAsia="Times New Roman"/>
          <w:sz w:val="32"/>
          <w:szCs w:val="32"/>
        </w:rPr>
      </w:pPr>
      <w:r w:rsidRPr="00EE02FC">
        <w:rPr>
          <w:rFonts w:eastAsia="Times New Roman"/>
          <w:sz w:val="32"/>
          <w:szCs w:val="32"/>
        </w:rPr>
        <w:t>Summary</w:t>
      </w:r>
    </w:p>
    <w:p w14:paraId="420DBF7C" w14:textId="77777777" w:rsidR="00D56500" w:rsidRDefault="00D56500" w:rsidP="0018701A">
      <w:pPr>
        <w:spacing w:line="276" w:lineRule="auto"/>
      </w:pPr>
      <w:r w:rsidRPr="00D56500">
        <w:rPr>
          <w:b/>
          <w:bCs/>
        </w:rPr>
        <w:t>Meeting</w:t>
      </w:r>
      <w:r>
        <w:t>: BHASO Region 1 – Rocky Mountain Health Plans (RMHP) Regional Advisory Council</w:t>
      </w:r>
    </w:p>
    <w:p w14:paraId="2477DC27" w14:textId="08B02154" w:rsidR="00D56500" w:rsidRDefault="00D56500" w:rsidP="0018701A">
      <w:pPr>
        <w:spacing w:line="276" w:lineRule="auto"/>
      </w:pPr>
      <w:r w:rsidRPr="00D56500">
        <w:rPr>
          <w:b/>
          <w:bCs/>
        </w:rPr>
        <w:t>Date:</w:t>
      </w:r>
      <w:r>
        <w:t xml:space="preserve"> </w:t>
      </w:r>
      <w:r>
        <w:t>August 18</w:t>
      </w:r>
      <w:r>
        <w:t>, 2026</w:t>
      </w:r>
    </w:p>
    <w:p w14:paraId="5B787275" w14:textId="1249FFC3" w:rsidR="00EE02FC" w:rsidRPr="00D56500" w:rsidRDefault="00D56500" w:rsidP="0018701A">
      <w:pPr>
        <w:spacing w:line="276" w:lineRule="auto"/>
        <w:rPr>
          <w:b/>
          <w:bCs/>
        </w:rPr>
      </w:pPr>
      <w:r w:rsidRPr="00D56500">
        <w:rPr>
          <w:b/>
          <w:bCs/>
        </w:rPr>
        <w:t xml:space="preserve">Key </w:t>
      </w:r>
      <w:r w:rsidR="00F65021">
        <w:rPr>
          <w:b/>
          <w:bCs/>
        </w:rPr>
        <w:t>H</w:t>
      </w:r>
      <w:r w:rsidRPr="00D56500">
        <w:rPr>
          <w:b/>
          <w:bCs/>
        </w:rPr>
        <w:t>ighlights</w:t>
      </w:r>
    </w:p>
    <w:p w14:paraId="114450B8" w14:textId="3E1153E0" w:rsidR="00F65021" w:rsidRPr="00E307E0" w:rsidRDefault="00F65021" w:rsidP="0018701A">
      <w:pPr>
        <w:pStyle w:val="ListParagraph"/>
        <w:numPr>
          <w:ilvl w:val="0"/>
          <w:numId w:val="17"/>
        </w:numPr>
        <w:spacing w:after="0" w:line="276" w:lineRule="auto"/>
        <w:rPr>
          <w:rFonts w:eastAsia="Times New Roman" w:cs="Times New Roman"/>
          <w:b/>
          <w:bCs/>
          <w:kern w:val="0"/>
          <w14:ligatures w14:val="none"/>
        </w:rPr>
      </w:pPr>
      <w:r w:rsidRPr="00E307E0">
        <w:rPr>
          <w:rFonts w:eastAsia="Times New Roman" w:cs="Times New Roman"/>
          <w:b/>
          <w:bCs/>
          <w:kern w:val="0"/>
          <w14:ligatures w14:val="none"/>
        </w:rPr>
        <w:t>BHASO Regional Data and Program Updates</w:t>
      </w:r>
      <w:r w:rsidR="005F5323" w:rsidRPr="00E307E0">
        <w:rPr>
          <w:rFonts w:eastAsia="Times New Roman" w:cs="Times New Roman"/>
          <w:b/>
          <w:bCs/>
          <w:kern w:val="0"/>
          <w14:ligatures w14:val="none"/>
        </w:rPr>
        <w:t xml:space="preserve">: </w:t>
      </w:r>
      <w:r w:rsidRPr="00E307E0">
        <w:rPr>
          <w:rFonts w:eastAsia="Times New Roman" w:cs="Times New Roman"/>
          <w:kern w:val="0"/>
          <w14:ligatures w14:val="none"/>
        </w:rPr>
        <w:t>Maureen Carney presented a comprehensive update on BHASO Region 1 data for the previous quarter, including service expansions, new provider contracts, care coordination activities, and system-wide reporting improvements.</w:t>
      </w:r>
    </w:p>
    <w:p w14:paraId="04D9684E" w14:textId="77777777" w:rsidR="00F65021" w:rsidRPr="00F65021" w:rsidRDefault="00F65021" w:rsidP="0018701A">
      <w:pPr>
        <w:spacing w:after="0" w:line="276" w:lineRule="auto"/>
        <w:rPr>
          <w:rFonts w:eastAsia="Times New Roman" w:cs="Times New Roman"/>
          <w:b/>
          <w:bCs/>
          <w:kern w:val="0"/>
          <w14:ligatures w14:val="none"/>
        </w:rPr>
      </w:pPr>
    </w:p>
    <w:p w14:paraId="21233A6A" w14:textId="2806030D" w:rsidR="00FD1842" w:rsidRPr="00E307E0" w:rsidRDefault="00F65021" w:rsidP="0018701A">
      <w:pPr>
        <w:pStyle w:val="ListParagraph"/>
        <w:numPr>
          <w:ilvl w:val="0"/>
          <w:numId w:val="17"/>
        </w:numPr>
        <w:spacing w:after="0" w:line="276" w:lineRule="auto"/>
        <w:rPr>
          <w:rFonts w:eastAsia="Times New Roman" w:cs="Times New Roman"/>
          <w:b/>
          <w:bCs/>
          <w:kern w:val="0"/>
          <w14:ligatures w14:val="none"/>
        </w:rPr>
      </w:pPr>
      <w:r w:rsidRPr="00E307E0">
        <w:rPr>
          <w:rFonts w:eastAsia="Times New Roman" w:cs="Times New Roman"/>
          <w:b/>
          <w:bCs/>
          <w:kern w:val="0"/>
          <w14:ligatures w14:val="none"/>
        </w:rPr>
        <w:t>Council Letter of Recommendation Drafting and Process</w:t>
      </w:r>
      <w:r w:rsidR="00CB51CB" w:rsidRPr="00E307E0">
        <w:rPr>
          <w:rFonts w:eastAsia="Times New Roman" w:cs="Times New Roman"/>
          <w:b/>
          <w:bCs/>
          <w:kern w:val="0"/>
          <w14:ligatures w14:val="none"/>
        </w:rPr>
        <w:t xml:space="preserve">: </w:t>
      </w:r>
      <w:r w:rsidRPr="00E307E0">
        <w:rPr>
          <w:rFonts w:eastAsia="Times New Roman" w:cs="Times New Roman"/>
          <w:kern w:val="0"/>
          <w14:ligatures w14:val="none"/>
        </w:rPr>
        <w:t>ReNae Anderson, Andi Tilmann, and Council members discussed the process for finalizing the Annual Letter of Recommendation, including member input, prioritization of key issues, compliance with state guidelines, and preparation for submission by the September 1 deadline.</w:t>
      </w:r>
    </w:p>
    <w:p w14:paraId="1E00F02D" w14:textId="77777777" w:rsidR="00570EBF" w:rsidRPr="00D37AF6" w:rsidRDefault="00570EBF" w:rsidP="0018701A">
      <w:pPr>
        <w:spacing w:after="0" w:line="276" w:lineRule="auto"/>
        <w:rPr>
          <w:rFonts w:eastAsia="Times New Roman" w:cs="Times New Roman"/>
          <w:kern w:val="0"/>
          <w14:ligatures w14:val="none"/>
        </w:rPr>
      </w:pPr>
    </w:p>
    <w:p w14:paraId="2697DE90" w14:textId="735889D5" w:rsidR="002C233F" w:rsidRPr="00F65021" w:rsidRDefault="002C233F" w:rsidP="0018701A">
      <w:pPr>
        <w:spacing w:after="0" w:line="276" w:lineRule="auto"/>
        <w:rPr>
          <w:rFonts w:eastAsia="Times New Roman" w:cs="Times New Roman"/>
          <w:b/>
          <w:bCs/>
          <w:kern w:val="0"/>
          <w14:ligatures w14:val="none"/>
        </w:rPr>
      </w:pPr>
      <w:r w:rsidRPr="00F65021">
        <w:rPr>
          <w:rFonts w:eastAsia="Times New Roman" w:cs="Times New Roman"/>
          <w:b/>
          <w:bCs/>
          <w:kern w:val="0"/>
          <w14:ligatures w14:val="none"/>
        </w:rPr>
        <w:t xml:space="preserve">Meeting </w:t>
      </w:r>
      <w:r w:rsidR="00F65021" w:rsidRPr="00F65021">
        <w:rPr>
          <w:rFonts w:eastAsia="Times New Roman" w:cs="Times New Roman"/>
          <w:b/>
          <w:bCs/>
          <w:kern w:val="0"/>
          <w14:ligatures w14:val="none"/>
        </w:rPr>
        <w:t>N</w:t>
      </w:r>
      <w:r w:rsidRPr="00F65021">
        <w:rPr>
          <w:rFonts w:eastAsia="Times New Roman" w:cs="Times New Roman"/>
          <w:b/>
          <w:bCs/>
          <w:kern w:val="0"/>
          <w14:ligatures w14:val="none"/>
        </w:rPr>
        <w:t>otes:</w:t>
      </w:r>
    </w:p>
    <w:p w14:paraId="521A1AAF" w14:textId="77777777" w:rsidR="004C3886" w:rsidRDefault="004C3886" w:rsidP="0018701A">
      <w:pPr>
        <w:spacing w:line="276" w:lineRule="auto"/>
        <w:rPr>
          <w:rFonts w:eastAsia="Times New Roman" w:cs="Times New Roman"/>
          <w:b/>
          <w:bCs/>
          <w:kern w:val="0"/>
          <w14:ligatures w14:val="none"/>
        </w:rPr>
      </w:pPr>
    </w:p>
    <w:p w14:paraId="5E88F760"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1. BHASO Regional Data and Program Updates</w:t>
      </w:r>
    </w:p>
    <w:p w14:paraId="478710D1"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Quarterly Data Overview</w:t>
      </w:r>
    </w:p>
    <w:p w14:paraId="239CEDD5" w14:textId="77777777" w:rsidR="00072902" w:rsidRPr="00E307E0" w:rsidRDefault="00072902" w:rsidP="0018701A">
      <w:pPr>
        <w:pStyle w:val="ListParagraph"/>
        <w:numPr>
          <w:ilvl w:val="0"/>
          <w:numId w:val="19"/>
        </w:numPr>
        <w:spacing w:line="276" w:lineRule="auto"/>
      </w:pPr>
      <w:r w:rsidRPr="00E307E0">
        <w:t>Reviewed utilization and service trends from the previous quarter and FY26.</w:t>
      </w:r>
    </w:p>
    <w:p w14:paraId="565CB7EE" w14:textId="77777777" w:rsidR="00072902" w:rsidRPr="00E307E0" w:rsidRDefault="00072902" w:rsidP="0018701A">
      <w:pPr>
        <w:pStyle w:val="ListParagraph"/>
        <w:numPr>
          <w:ilvl w:val="0"/>
          <w:numId w:val="19"/>
        </w:numPr>
        <w:spacing w:line="276" w:lineRule="auto"/>
      </w:pPr>
      <w:r w:rsidRPr="00E307E0">
        <w:t>Discussed services provided to priority populations, including uninsured, underinsured, Medicaid-eligible Individuals, and those with acute or chronic behavioral health needs.</w:t>
      </w:r>
    </w:p>
    <w:p w14:paraId="3E08FE1A"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Provider Network and Service Expansion</w:t>
      </w:r>
    </w:p>
    <w:p w14:paraId="7A0900B6" w14:textId="77777777" w:rsidR="00072902" w:rsidRPr="00E307E0" w:rsidRDefault="00072902" w:rsidP="0018701A">
      <w:pPr>
        <w:pStyle w:val="ListParagraph"/>
        <w:numPr>
          <w:ilvl w:val="0"/>
          <w:numId w:val="20"/>
        </w:numPr>
        <w:spacing w:line="276" w:lineRule="auto"/>
      </w:pPr>
      <w:r w:rsidRPr="00E307E0">
        <w:t>Approximately a dozen new provider contracts were added for FY27.</w:t>
      </w:r>
    </w:p>
    <w:p w14:paraId="466D3B15" w14:textId="77777777" w:rsidR="00072902" w:rsidRPr="00E307E0" w:rsidRDefault="00072902" w:rsidP="0018701A">
      <w:pPr>
        <w:pStyle w:val="ListParagraph"/>
        <w:numPr>
          <w:ilvl w:val="0"/>
          <w:numId w:val="20"/>
        </w:numPr>
        <w:spacing w:line="276" w:lineRule="auto"/>
      </w:pPr>
      <w:r w:rsidRPr="00E307E0">
        <w:t>Expanded services include peer support, intensive outpatient services, school-based services, walk-in centers, and specialized programming for pregnant and parenting women, veterans, and other priority populations.</w:t>
      </w:r>
    </w:p>
    <w:p w14:paraId="67805CEF" w14:textId="77777777" w:rsidR="00072902" w:rsidRPr="00E307E0" w:rsidRDefault="00072902" w:rsidP="0018701A">
      <w:pPr>
        <w:pStyle w:val="ListParagraph"/>
        <w:numPr>
          <w:ilvl w:val="0"/>
          <w:numId w:val="20"/>
        </w:numPr>
        <w:spacing w:line="276" w:lineRule="auto"/>
      </w:pPr>
      <w:r w:rsidRPr="00E307E0">
        <w:t>Contracts with UCHealth and the University of Colorado remain pending.</w:t>
      </w:r>
    </w:p>
    <w:p w14:paraId="427A2187"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Care Coordination and Navigation</w:t>
      </w:r>
    </w:p>
    <w:p w14:paraId="626516AD" w14:textId="77777777" w:rsidR="00072902" w:rsidRPr="00E307E0" w:rsidRDefault="00072902" w:rsidP="0018701A">
      <w:pPr>
        <w:pStyle w:val="ListParagraph"/>
        <w:numPr>
          <w:ilvl w:val="0"/>
          <w:numId w:val="21"/>
        </w:numPr>
        <w:spacing w:line="276" w:lineRule="auto"/>
      </w:pPr>
      <w:r w:rsidRPr="00E307E0">
        <w:t>Reviewed care coordination activity, including calls, emails, and Individuals served through the Care Navigation Line and Comprehensive Safety Net providers.</w:t>
      </w:r>
    </w:p>
    <w:p w14:paraId="5B23D47F" w14:textId="03F5F79B" w:rsidR="00072902" w:rsidRPr="00E307E0" w:rsidRDefault="00072902" w:rsidP="0018701A">
      <w:pPr>
        <w:pStyle w:val="ListParagraph"/>
        <w:numPr>
          <w:ilvl w:val="0"/>
          <w:numId w:val="21"/>
        </w:numPr>
        <w:spacing w:line="276" w:lineRule="auto"/>
      </w:pPr>
      <w:r w:rsidRPr="00E307E0">
        <w:t>Discussed the tiered care coordination model and implementation of the statewide Care Navigation number (1-844-CO</w:t>
      </w:r>
      <w:r w:rsidR="00D43842" w:rsidRPr="00E307E0">
        <w:t>-</w:t>
      </w:r>
      <w:r w:rsidRPr="00E307E0">
        <w:t>LIF</w:t>
      </w:r>
      <w:r w:rsidRPr="00E307E0">
        <w:t>T</w:t>
      </w:r>
      <w:r w:rsidRPr="00E307E0">
        <w:t>S).</w:t>
      </w:r>
    </w:p>
    <w:p w14:paraId="089BEA53"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Withdrawal Management and Outpatient Services</w:t>
      </w:r>
    </w:p>
    <w:p w14:paraId="607931FD" w14:textId="77777777" w:rsidR="00072902" w:rsidRPr="00E307E0" w:rsidRDefault="00072902" w:rsidP="0018701A">
      <w:pPr>
        <w:pStyle w:val="ListParagraph"/>
        <w:numPr>
          <w:ilvl w:val="0"/>
          <w:numId w:val="22"/>
        </w:numPr>
        <w:spacing w:line="276" w:lineRule="auto"/>
      </w:pPr>
      <w:r w:rsidRPr="00E307E0">
        <w:t>Reviewed withdrawal management admissions, referrals to treatment, and outpatient behavioral health services.</w:t>
      </w:r>
    </w:p>
    <w:p w14:paraId="247FADD3" w14:textId="77777777" w:rsidR="00072902" w:rsidRPr="00E307E0" w:rsidRDefault="00072902" w:rsidP="0018701A">
      <w:pPr>
        <w:pStyle w:val="ListParagraph"/>
        <w:numPr>
          <w:ilvl w:val="0"/>
          <w:numId w:val="22"/>
        </w:numPr>
        <w:spacing w:line="276" w:lineRule="auto"/>
      </w:pPr>
      <w:r w:rsidRPr="00E307E0">
        <w:t>Discussed ongoing support for provider data reporting and service delivery.</w:t>
      </w:r>
    </w:p>
    <w:p w14:paraId="513C353E"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Data Reporting Improvements</w:t>
      </w:r>
    </w:p>
    <w:p w14:paraId="0DD37134" w14:textId="77777777" w:rsidR="00072902" w:rsidRPr="00E307E0" w:rsidRDefault="00072902" w:rsidP="0018701A">
      <w:pPr>
        <w:pStyle w:val="ListParagraph"/>
        <w:numPr>
          <w:ilvl w:val="0"/>
          <w:numId w:val="23"/>
        </w:numPr>
        <w:spacing w:line="276" w:lineRule="auto"/>
      </w:pPr>
      <w:r w:rsidRPr="00E307E0">
        <w:t>Council members asked about regional comparisons and data accuracy.</w:t>
      </w:r>
    </w:p>
    <w:p w14:paraId="03AA9E07" w14:textId="2D8FBFF9" w:rsidR="00072902" w:rsidRPr="00E307E0" w:rsidRDefault="00072902" w:rsidP="0018701A">
      <w:pPr>
        <w:pStyle w:val="ListParagraph"/>
        <w:numPr>
          <w:ilvl w:val="0"/>
          <w:numId w:val="23"/>
        </w:numPr>
        <w:spacing w:line="276" w:lineRule="auto"/>
      </w:pPr>
      <w:r w:rsidRPr="00E307E0">
        <w:t>RMHP discussed the transition to the Colorado Behavioral Health Reporting Model (C</w:t>
      </w:r>
      <w:r w:rsidR="00787577" w:rsidRPr="00E307E0">
        <w:t>o-</w:t>
      </w:r>
      <w:r w:rsidRPr="00E307E0">
        <w:t>BR</w:t>
      </w:r>
      <w:r w:rsidR="00787577" w:rsidRPr="00E307E0">
        <w:t>H</w:t>
      </w:r>
      <w:r w:rsidRPr="00E307E0">
        <w:t>M), which will improve data consistency, clarify Medicaid versus BHASO-funded services, and support more meaningful analysis over time.</w:t>
      </w:r>
    </w:p>
    <w:p w14:paraId="437D269E"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2. Annual Letter of Recommendation</w:t>
      </w:r>
    </w:p>
    <w:p w14:paraId="333F5E74"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Draft Development and Member Input</w:t>
      </w:r>
    </w:p>
    <w:p w14:paraId="211766ED" w14:textId="3A712A7F" w:rsidR="00072902" w:rsidRPr="00E307E0" w:rsidRDefault="00072902" w:rsidP="0018701A">
      <w:pPr>
        <w:pStyle w:val="ListParagraph"/>
        <w:numPr>
          <w:ilvl w:val="0"/>
          <w:numId w:val="24"/>
        </w:numPr>
        <w:spacing w:line="276" w:lineRule="auto"/>
      </w:pPr>
      <w:r w:rsidRPr="00E307E0">
        <w:lastRenderedPageBreak/>
        <w:t>Reviewed the current draft and plans to circulate it through a document for member edits and additions.</w:t>
      </w:r>
    </w:p>
    <w:p w14:paraId="19D46353" w14:textId="77777777" w:rsidR="00072902" w:rsidRPr="00E307E0" w:rsidRDefault="00072902" w:rsidP="0018701A">
      <w:pPr>
        <w:pStyle w:val="ListParagraph"/>
        <w:numPr>
          <w:ilvl w:val="0"/>
          <w:numId w:val="24"/>
        </w:numPr>
        <w:spacing w:line="276" w:lineRule="auto"/>
      </w:pPr>
      <w:r w:rsidRPr="00E307E0">
        <w:t>Members were encouraged to contribute impacts, barriers, solutions, and recommendations.</w:t>
      </w:r>
    </w:p>
    <w:p w14:paraId="03F316BC"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Required Content and Prioritization</w:t>
      </w:r>
    </w:p>
    <w:p w14:paraId="1FBBEAE3" w14:textId="77777777" w:rsidR="00072902" w:rsidRPr="00E307E0" w:rsidRDefault="00072902" w:rsidP="0018701A">
      <w:pPr>
        <w:pStyle w:val="ListParagraph"/>
        <w:numPr>
          <w:ilvl w:val="0"/>
          <w:numId w:val="25"/>
        </w:numPr>
        <w:spacing w:line="276" w:lineRule="auto"/>
      </w:pPr>
      <w:r w:rsidRPr="00E307E0">
        <w:t>Reviewed state guidelines requiring discussion of service gaps, barriers to care, specialty service needs, and proposed solutions.</w:t>
      </w:r>
    </w:p>
    <w:p w14:paraId="072ECFF9" w14:textId="77777777" w:rsidR="00072902" w:rsidRPr="00E307E0" w:rsidRDefault="00072902" w:rsidP="0018701A">
      <w:pPr>
        <w:pStyle w:val="ListParagraph"/>
        <w:numPr>
          <w:ilvl w:val="0"/>
          <w:numId w:val="25"/>
        </w:numPr>
        <w:spacing w:line="276" w:lineRule="auto"/>
      </w:pPr>
      <w:r w:rsidRPr="00E307E0">
        <w:t>Members discussed narrowing and prioritizing recommendations to improve focus, actionability, and overall impact.</w:t>
      </w:r>
    </w:p>
    <w:p w14:paraId="29ED3E34"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Key Issues Identified</w:t>
      </w:r>
    </w:p>
    <w:p w14:paraId="0D7813F4" w14:textId="77777777" w:rsidR="00072902" w:rsidRPr="002F0F5C" w:rsidRDefault="00072902" w:rsidP="0018701A">
      <w:pPr>
        <w:spacing w:line="276" w:lineRule="auto"/>
        <w:rPr>
          <w:rFonts w:eastAsia="Times New Roman" w:cs="Times New Roman"/>
          <w:kern w:val="0"/>
          <w14:ligatures w14:val="none"/>
        </w:rPr>
      </w:pPr>
      <w:r w:rsidRPr="002F0F5C">
        <w:rPr>
          <w:rFonts w:eastAsia="Times New Roman" w:cs="Times New Roman"/>
          <w:kern w:val="0"/>
          <w14:ligatures w14:val="none"/>
        </w:rPr>
        <w:t>Topics discussed for inclusion in the letter included:</w:t>
      </w:r>
    </w:p>
    <w:p w14:paraId="52A240EB" w14:textId="77777777" w:rsidR="00072902" w:rsidRPr="00E307E0" w:rsidRDefault="00072902" w:rsidP="0018701A">
      <w:pPr>
        <w:pStyle w:val="ListParagraph"/>
        <w:numPr>
          <w:ilvl w:val="0"/>
          <w:numId w:val="26"/>
        </w:numPr>
        <w:spacing w:line="276" w:lineRule="auto"/>
      </w:pPr>
      <w:r w:rsidRPr="00E307E0">
        <w:t>Transportation barriers</w:t>
      </w:r>
    </w:p>
    <w:p w14:paraId="35A169F0" w14:textId="77777777" w:rsidR="00072902" w:rsidRPr="00E307E0" w:rsidRDefault="00072902" w:rsidP="0018701A">
      <w:pPr>
        <w:pStyle w:val="ListParagraph"/>
        <w:numPr>
          <w:ilvl w:val="0"/>
          <w:numId w:val="26"/>
        </w:numPr>
        <w:spacing w:line="276" w:lineRule="auto"/>
      </w:pPr>
      <w:r w:rsidRPr="00E307E0">
        <w:t>Documentation and identification barriers</w:t>
      </w:r>
    </w:p>
    <w:p w14:paraId="0C69EB9D" w14:textId="77777777" w:rsidR="00072902" w:rsidRPr="00E307E0" w:rsidRDefault="00072902" w:rsidP="0018701A">
      <w:pPr>
        <w:pStyle w:val="ListParagraph"/>
        <w:numPr>
          <w:ilvl w:val="0"/>
          <w:numId w:val="26"/>
        </w:numPr>
        <w:spacing w:line="276" w:lineRule="auto"/>
      </w:pPr>
      <w:r w:rsidRPr="00E307E0">
        <w:t>Peer workforce development</w:t>
      </w:r>
    </w:p>
    <w:p w14:paraId="5680AE31" w14:textId="77777777" w:rsidR="00072902" w:rsidRPr="00E307E0" w:rsidRDefault="00072902" w:rsidP="0018701A">
      <w:pPr>
        <w:pStyle w:val="ListParagraph"/>
        <w:numPr>
          <w:ilvl w:val="0"/>
          <w:numId w:val="26"/>
        </w:numPr>
        <w:spacing w:line="276" w:lineRule="auto"/>
      </w:pPr>
      <w:r w:rsidRPr="00E307E0">
        <w:t>Care coordination challenges</w:t>
      </w:r>
    </w:p>
    <w:p w14:paraId="21A76492" w14:textId="77777777" w:rsidR="00072902" w:rsidRPr="00E307E0" w:rsidRDefault="00072902" w:rsidP="0018701A">
      <w:pPr>
        <w:pStyle w:val="ListParagraph"/>
        <w:numPr>
          <w:ilvl w:val="0"/>
          <w:numId w:val="26"/>
        </w:numPr>
        <w:spacing w:line="276" w:lineRule="auto"/>
      </w:pPr>
      <w:r w:rsidRPr="00E307E0">
        <w:t>Collaboration across agencies and systems</w:t>
      </w:r>
    </w:p>
    <w:p w14:paraId="2DC9F58E"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Priority Populations</w:t>
      </w:r>
    </w:p>
    <w:p w14:paraId="37DE0B20" w14:textId="77777777" w:rsidR="00072902" w:rsidRPr="002F0F5C" w:rsidRDefault="00072902" w:rsidP="0018701A">
      <w:pPr>
        <w:spacing w:line="276" w:lineRule="auto"/>
        <w:rPr>
          <w:rFonts w:eastAsia="Times New Roman" w:cs="Times New Roman"/>
          <w:kern w:val="0"/>
          <w14:ligatures w14:val="none"/>
        </w:rPr>
      </w:pPr>
      <w:r w:rsidRPr="002F0F5C">
        <w:rPr>
          <w:rFonts w:eastAsia="Times New Roman" w:cs="Times New Roman"/>
          <w:kern w:val="0"/>
          <w14:ligatures w14:val="none"/>
        </w:rPr>
        <w:t>The Council reviewed populations to be addressed within the letter, including:</w:t>
      </w:r>
    </w:p>
    <w:p w14:paraId="5C5D897D" w14:textId="77777777" w:rsidR="00072902" w:rsidRPr="00E307E0" w:rsidRDefault="00072902" w:rsidP="0018701A">
      <w:pPr>
        <w:pStyle w:val="ListParagraph"/>
        <w:numPr>
          <w:ilvl w:val="0"/>
          <w:numId w:val="27"/>
        </w:numPr>
        <w:spacing w:line="276" w:lineRule="auto"/>
      </w:pPr>
      <w:r w:rsidRPr="00E307E0">
        <w:t>Children and youth</w:t>
      </w:r>
    </w:p>
    <w:p w14:paraId="0B706977" w14:textId="77777777" w:rsidR="00072902" w:rsidRPr="00E307E0" w:rsidRDefault="00072902" w:rsidP="0018701A">
      <w:pPr>
        <w:pStyle w:val="ListParagraph"/>
        <w:numPr>
          <w:ilvl w:val="0"/>
          <w:numId w:val="27"/>
        </w:numPr>
        <w:spacing w:line="276" w:lineRule="auto"/>
      </w:pPr>
      <w:r w:rsidRPr="00E307E0">
        <w:t>Pregnant people</w:t>
      </w:r>
    </w:p>
    <w:p w14:paraId="728AA0AA" w14:textId="77777777" w:rsidR="00072902" w:rsidRPr="00E307E0" w:rsidRDefault="00072902" w:rsidP="0018701A">
      <w:pPr>
        <w:pStyle w:val="ListParagraph"/>
        <w:numPr>
          <w:ilvl w:val="0"/>
          <w:numId w:val="27"/>
        </w:numPr>
        <w:spacing w:line="276" w:lineRule="auto"/>
      </w:pPr>
      <w:r w:rsidRPr="00E307E0">
        <w:t>Justice-involved Individuals</w:t>
      </w:r>
    </w:p>
    <w:p w14:paraId="4B42A0EE" w14:textId="77777777" w:rsidR="00072902" w:rsidRPr="00E307E0" w:rsidRDefault="00072902" w:rsidP="0018701A">
      <w:pPr>
        <w:pStyle w:val="ListParagraph"/>
        <w:numPr>
          <w:ilvl w:val="0"/>
          <w:numId w:val="27"/>
        </w:numPr>
        <w:spacing w:line="276" w:lineRule="auto"/>
      </w:pPr>
      <w:r w:rsidRPr="00E307E0">
        <w:t>Individuals with substance use disorders</w:t>
      </w:r>
    </w:p>
    <w:p w14:paraId="56249803" w14:textId="77777777" w:rsidR="00072902" w:rsidRPr="00E307E0" w:rsidRDefault="00072902" w:rsidP="0018701A">
      <w:pPr>
        <w:pStyle w:val="ListParagraph"/>
        <w:numPr>
          <w:ilvl w:val="0"/>
          <w:numId w:val="27"/>
        </w:numPr>
        <w:spacing w:line="276" w:lineRule="auto"/>
      </w:pPr>
      <w:r w:rsidRPr="00E307E0">
        <w:t>Individuals with co-occurring conditions</w:t>
      </w:r>
    </w:p>
    <w:p w14:paraId="54E884DA" w14:textId="77777777" w:rsidR="00072902" w:rsidRPr="00E307E0" w:rsidRDefault="00072902" w:rsidP="0018701A">
      <w:pPr>
        <w:pStyle w:val="ListParagraph"/>
        <w:numPr>
          <w:ilvl w:val="0"/>
          <w:numId w:val="27"/>
        </w:numPr>
        <w:spacing w:line="276" w:lineRule="auto"/>
      </w:pPr>
      <w:r w:rsidRPr="00E307E0">
        <w:t>Individuals with severe mental illness</w:t>
      </w:r>
    </w:p>
    <w:p w14:paraId="773D9042" w14:textId="77777777" w:rsidR="00072902" w:rsidRPr="00E307E0" w:rsidRDefault="00072902" w:rsidP="0018701A">
      <w:pPr>
        <w:pStyle w:val="ListParagraph"/>
        <w:numPr>
          <w:ilvl w:val="0"/>
          <w:numId w:val="27"/>
        </w:numPr>
        <w:spacing w:line="276" w:lineRule="auto"/>
      </w:pPr>
      <w:r w:rsidRPr="00E307E0">
        <w:t>Older adults</w:t>
      </w:r>
    </w:p>
    <w:p w14:paraId="0FD437DB" w14:textId="77777777" w:rsidR="00072902" w:rsidRPr="00E307E0" w:rsidRDefault="00072902" w:rsidP="0018701A">
      <w:pPr>
        <w:pStyle w:val="ListParagraph"/>
        <w:numPr>
          <w:ilvl w:val="0"/>
          <w:numId w:val="27"/>
        </w:numPr>
        <w:spacing w:line="276" w:lineRule="auto"/>
      </w:pPr>
      <w:r w:rsidRPr="00E307E0">
        <w:t>Veterans</w:t>
      </w:r>
    </w:p>
    <w:p w14:paraId="5B6F740B" w14:textId="77777777" w:rsidR="00072902" w:rsidRPr="00E307E0" w:rsidRDefault="00072902" w:rsidP="0018701A">
      <w:pPr>
        <w:pStyle w:val="ListParagraph"/>
        <w:numPr>
          <w:ilvl w:val="0"/>
          <w:numId w:val="27"/>
        </w:numPr>
        <w:spacing w:line="276" w:lineRule="auto"/>
      </w:pPr>
      <w:r w:rsidRPr="00E307E0">
        <w:t>Individuals with intellectual and developmental disabilities</w:t>
      </w:r>
    </w:p>
    <w:p w14:paraId="5DC3BFA2"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Letter Structure and Timeline</w:t>
      </w:r>
    </w:p>
    <w:p w14:paraId="399B8A6F" w14:textId="77777777" w:rsidR="00072902" w:rsidRPr="00E307E0" w:rsidRDefault="00072902" w:rsidP="0018701A">
      <w:pPr>
        <w:pStyle w:val="ListParagraph"/>
        <w:numPr>
          <w:ilvl w:val="0"/>
          <w:numId w:val="28"/>
        </w:numPr>
        <w:spacing w:line="276" w:lineRule="auto"/>
      </w:pPr>
      <w:r w:rsidRPr="00E307E0">
        <w:t>The letter will be organized by priority population and include impacts, barriers, and recommended solutions.</w:t>
      </w:r>
    </w:p>
    <w:p w14:paraId="1F1AA356" w14:textId="77777777" w:rsidR="00072902" w:rsidRPr="00E307E0" w:rsidRDefault="00072902" w:rsidP="0018701A">
      <w:pPr>
        <w:pStyle w:val="ListParagraph"/>
        <w:numPr>
          <w:ilvl w:val="0"/>
          <w:numId w:val="28"/>
        </w:numPr>
        <w:spacing w:line="276" w:lineRule="auto"/>
      </w:pPr>
      <w:r w:rsidRPr="00E307E0">
        <w:t>Andi will circulate the draft by the following day.</w:t>
      </w:r>
    </w:p>
    <w:p w14:paraId="5BF8DA01" w14:textId="77777777" w:rsidR="00072902" w:rsidRPr="00E307E0" w:rsidRDefault="00072902" w:rsidP="0018701A">
      <w:pPr>
        <w:pStyle w:val="ListParagraph"/>
        <w:numPr>
          <w:ilvl w:val="0"/>
          <w:numId w:val="28"/>
        </w:numPr>
        <w:spacing w:line="276" w:lineRule="auto"/>
      </w:pPr>
      <w:r w:rsidRPr="00E307E0">
        <w:t>Members will provide input by Thursday.</w:t>
      </w:r>
    </w:p>
    <w:p w14:paraId="74D0484E" w14:textId="77777777" w:rsidR="00072902" w:rsidRPr="00E307E0" w:rsidRDefault="00072902" w:rsidP="0018701A">
      <w:pPr>
        <w:pStyle w:val="ListParagraph"/>
        <w:numPr>
          <w:ilvl w:val="0"/>
          <w:numId w:val="28"/>
        </w:numPr>
        <w:spacing w:line="276" w:lineRule="auto"/>
      </w:pPr>
      <w:r w:rsidRPr="00E307E0">
        <w:lastRenderedPageBreak/>
        <w:t>Felix Lopez, or another volunteer, will assist with final review and completion.</w:t>
      </w:r>
    </w:p>
    <w:p w14:paraId="7572C069" w14:textId="77777777" w:rsidR="00072902" w:rsidRPr="00E307E0" w:rsidRDefault="00072902" w:rsidP="0018701A">
      <w:pPr>
        <w:pStyle w:val="ListParagraph"/>
        <w:numPr>
          <w:ilvl w:val="0"/>
          <w:numId w:val="28"/>
        </w:numPr>
        <w:spacing w:line="276" w:lineRule="auto"/>
      </w:pPr>
      <w:r w:rsidRPr="00E307E0">
        <w:t>ReNae Anderson will distribute the compiled recommendations and official guidelines.</w:t>
      </w:r>
    </w:p>
    <w:p w14:paraId="4E4C6186" w14:textId="77777777"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3. Public Comment</w:t>
      </w:r>
    </w:p>
    <w:p w14:paraId="14A1AEC5" w14:textId="48F78104" w:rsidR="00072902" w:rsidRPr="00E307E0" w:rsidRDefault="00072902" w:rsidP="0018701A">
      <w:pPr>
        <w:pStyle w:val="ListParagraph"/>
        <w:numPr>
          <w:ilvl w:val="0"/>
          <w:numId w:val="29"/>
        </w:numPr>
        <w:spacing w:line="276" w:lineRule="auto"/>
      </w:pPr>
      <w:r w:rsidRPr="00E307E0">
        <w:t>Marjorie Grimsley (Behavioral Planning Advisory Council) emphasized the importance of incorporating rural perspectives and voices into the Council's recommendations.</w:t>
      </w:r>
    </w:p>
    <w:p w14:paraId="19BA72A4" w14:textId="093642BE" w:rsidR="00072902" w:rsidRPr="00072902" w:rsidRDefault="00072902" w:rsidP="0018701A">
      <w:pPr>
        <w:spacing w:line="276" w:lineRule="auto"/>
        <w:rPr>
          <w:rFonts w:eastAsia="Times New Roman" w:cs="Times New Roman"/>
          <w:b/>
          <w:bCs/>
          <w:kern w:val="0"/>
          <w14:ligatures w14:val="none"/>
        </w:rPr>
      </w:pPr>
      <w:r w:rsidRPr="00072902">
        <w:rPr>
          <w:rFonts w:eastAsia="Times New Roman" w:cs="Times New Roman"/>
          <w:b/>
          <w:bCs/>
          <w:kern w:val="0"/>
          <w14:ligatures w14:val="none"/>
        </w:rPr>
        <w:t>Follow-Up Tasks</w:t>
      </w:r>
      <w:r w:rsidR="00727B2F">
        <w:rPr>
          <w:rFonts w:eastAsia="Times New Roman" w:cs="Times New Roman"/>
          <w:b/>
          <w:bCs/>
          <w:kern w:val="0"/>
          <w14:ligatures w14:val="none"/>
        </w:rPr>
        <w:t>:</w:t>
      </w:r>
    </w:p>
    <w:p w14:paraId="20CCC476" w14:textId="77777777" w:rsidR="00072902" w:rsidRPr="00E307E0" w:rsidRDefault="00072902" w:rsidP="0018701A">
      <w:pPr>
        <w:pStyle w:val="ListParagraph"/>
        <w:numPr>
          <w:ilvl w:val="0"/>
          <w:numId w:val="29"/>
        </w:numPr>
        <w:spacing w:line="276" w:lineRule="auto"/>
      </w:pPr>
      <w:r w:rsidRPr="00E307E0">
        <w:t>Compile recommendations and solutions into a Google document and distribute for Council input. (Andi Tilmann)</w:t>
      </w:r>
    </w:p>
    <w:p w14:paraId="6A99B643" w14:textId="77777777" w:rsidR="00072902" w:rsidRPr="00E307E0" w:rsidRDefault="00072902" w:rsidP="0018701A">
      <w:pPr>
        <w:pStyle w:val="ListParagraph"/>
        <w:numPr>
          <w:ilvl w:val="0"/>
          <w:numId w:val="29"/>
        </w:numPr>
        <w:spacing w:line="276" w:lineRule="auto"/>
      </w:pPr>
      <w:r w:rsidRPr="00E307E0">
        <w:t>Distribute compiled recommendations, solutions, and letter guidelines. (ReNae Anderson)</w:t>
      </w:r>
    </w:p>
    <w:p w14:paraId="25F2088D" w14:textId="77777777" w:rsidR="00072902" w:rsidRPr="00E307E0" w:rsidRDefault="00072902" w:rsidP="0018701A">
      <w:pPr>
        <w:pStyle w:val="ListParagraph"/>
        <w:numPr>
          <w:ilvl w:val="0"/>
          <w:numId w:val="29"/>
        </w:numPr>
        <w:spacing w:line="276" w:lineRule="auto"/>
      </w:pPr>
      <w:r w:rsidRPr="00E307E0">
        <w:t>Review and provide feedback on the draft by the established deadline. (Council Members)</w:t>
      </w:r>
    </w:p>
    <w:p w14:paraId="513EC564" w14:textId="77777777" w:rsidR="00072902" w:rsidRPr="00E307E0" w:rsidRDefault="00072902" w:rsidP="0018701A">
      <w:pPr>
        <w:pStyle w:val="ListParagraph"/>
        <w:numPr>
          <w:ilvl w:val="0"/>
          <w:numId w:val="29"/>
        </w:numPr>
        <w:spacing w:line="276" w:lineRule="auto"/>
      </w:pPr>
      <w:r w:rsidRPr="00E307E0">
        <w:t>Coordinate finalization of the letter after feedback is incorporated. (ReNae Anderson and Felix Lopez)</w:t>
      </w:r>
    </w:p>
    <w:p w14:paraId="702761B2" w14:textId="77777777" w:rsidR="00072902" w:rsidRPr="00E307E0" w:rsidRDefault="00072902" w:rsidP="0018701A">
      <w:pPr>
        <w:pStyle w:val="ListParagraph"/>
        <w:numPr>
          <w:ilvl w:val="0"/>
          <w:numId w:val="29"/>
        </w:numPr>
        <w:spacing w:line="276" w:lineRule="auto"/>
      </w:pPr>
      <w:r w:rsidRPr="00E307E0">
        <w:t>Share Vivian Simon's solutions list with Council members as a reference resource. (ReNae Anderson)</w:t>
      </w:r>
    </w:p>
    <w:p w14:paraId="62E6715F" w14:textId="77777777" w:rsidR="009E018F" w:rsidRDefault="00EB2B88" w:rsidP="0018701A">
      <w:pPr>
        <w:spacing w:after="0" w:line="276" w:lineRule="auto"/>
        <w:rPr>
          <w:rFonts w:eastAsia="Times New Roman" w:cs="Times New Roman"/>
          <w:b/>
          <w:bCs/>
          <w:kern w:val="0"/>
          <w14:ligatures w14:val="none"/>
        </w:rPr>
      </w:pPr>
      <w:r w:rsidRPr="008A151E">
        <w:rPr>
          <w:rFonts w:eastAsia="Times New Roman" w:cs="Times New Roman"/>
          <w:b/>
          <w:bCs/>
          <w:kern w:val="0"/>
          <w14:ligatures w14:val="none"/>
        </w:rPr>
        <w:t>Attendees:</w:t>
      </w:r>
    </w:p>
    <w:p w14:paraId="52B39905" w14:textId="77777777" w:rsidR="00285726" w:rsidRPr="008A151E" w:rsidRDefault="00285726" w:rsidP="0018701A">
      <w:pPr>
        <w:spacing w:after="0" w:line="276" w:lineRule="auto"/>
        <w:rPr>
          <w:rFonts w:eastAsia="Times New Roman" w:cs="Times New Roman"/>
          <w:b/>
          <w:bCs/>
          <w:kern w:val="0"/>
          <w14:ligatures w14:val="none"/>
        </w:rPr>
      </w:pPr>
    </w:p>
    <w:p w14:paraId="7528C656" w14:textId="3522554A" w:rsidR="009E018F" w:rsidRDefault="009E018F" w:rsidP="0018701A">
      <w:pPr>
        <w:spacing w:after="0" w:line="276" w:lineRule="auto"/>
        <w:rPr>
          <w:rFonts w:eastAsia="Times New Roman" w:cs="Times New Roman"/>
          <w:kern w:val="0"/>
          <w14:ligatures w14:val="none"/>
        </w:rPr>
      </w:pPr>
      <w:r w:rsidRPr="008A151E">
        <w:rPr>
          <w:rFonts w:eastAsia="Times New Roman" w:cs="Times New Roman"/>
          <w:b/>
          <w:bCs/>
          <w:kern w:val="0"/>
          <w14:ligatures w14:val="none"/>
        </w:rPr>
        <w:t>RMHP:</w:t>
      </w:r>
      <w:r w:rsidRPr="00D37AF6">
        <w:rPr>
          <w:rFonts w:eastAsia="Times New Roman" w:cs="Times New Roman"/>
          <w:kern w:val="0"/>
          <w14:ligatures w14:val="none"/>
        </w:rPr>
        <w:t xml:space="preserve"> ReNae Anderson, Christina Bruce, Maureen Carney, Tom Keller, Amanda Kennedy, </w:t>
      </w:r>
      <w:r w:rsidR="005552F3" w:rsidRPr="00D37AF6">
        <w:rPr>
          <w:rFonts w:eastAsia="Times New Roman" w:cs="Times New Roman"/>
          <w:kern w:val="0"/>
          <w14:ligatures w14:val="none"/>
        </w:rPr>
        <w:t>Rose</w:t>
      </w:r>
      <w:r w:rsidR="008A151E">
        <w:rPr>
          <w:rFonts w:eastAsia="Times New Roman" w:cs="Times New Roman"/>
          <w:kern w:val="0"/>
          <w14:ligatures w14:val="none"/>
        </w:rPr>
        <w:t>A</w:t>
      </w:r>
      <w:r w:rsidR="005552F3" w:rsidRPr="00D37AF6">
        <w:rPr>
          <w:rFonts w:eastAsia="Times New Roman" w:cs="Times New Roman"/>
          <w:kern w:val="0"/>
          <w14:ligatures w14:val="none"/>
        </w:rPr>
        <w:t>nna Milanovic</w:t>
      </w:r>
      <w:r w:rsidR="00F56404" w:rsidRPr="00D37AF6">
        <w:rPr>
          <w:rFonts w:eastAsia="Times New Roman" w:cs="Times New Roman"/>
          <w:kern w:val="0"/>
          <w14:ligatures w14:val="none"/>
        </w:rPr>
        <w:t xml:space="preserve">, </w:t>
      </w:r>
      <w:r w:rsidRPr="00D37AF6">
        <w:rPr>
          <w:rFonts w:eastAsia="Times New Roman" w:cs="Times New Roman"/>
          <w:kern w:val="0"/>
          <w14:ligatures w14:val="none"/>
        </w:rPr>
        <w:t xml:space="preserve">Annie Stiasny, Meg Taylor </w:t>
      </w:r>
    </w:p>
    <w:p w14:paraId="4C21A1F4" w14:textId="77777777" w:rsidR="00EE078F" w:rsidRPr="00D37AF6" w:rsidRDefault="00EE078F" w:rsidP="0018701A">
      <w:pPr>
        <w:spacing w:after="0" w:line="276" w:lineRule="auto"/>
        <w:rPr>
          <w:rFonts w:eastAsia="Times New Roman" w:cs="Times New Roman"/>
          <w:kern w:val="0"/>
          <w14:ligatures w14:val="none"/>
        </w:rPr>
      </w:pPr>
    </w:p>
    <w:p w14:paraId="472D4CE3" w14:textId="1EA712DC" w:rsidR="00EB2B88" w:rsidRDefault="00475A32" w:rsidP="0018701A">
      <w:pPr>
        <w:spacing w:after="0" w:line="276" w:lineRule="auto"/>
        <w:rPr>
          <w:rFonts w:eastAsia="Times New Roman" w:cs="Times New Roman"/>
          <w:kern w:val="0"/>
          <w14:ligatures w14:val="none"/>
        </w:rPr>
      </w:pPr>
      <w:r w:rsidRPr="00EE078F">
        <w:rPr>
          <w:rFonts w:eastAsia="Times New Roman" w:cs="Times New Roman"/>
          <w:b/>
          <w:bCs/>
          <w:kern w:val="0"/>
          <w14:ligatures w14:val="none"/>
        </w:rPr>
        <w:t xml:space="preserve">Regional </w:t>
      </w:r>
      <w:r w:rsidR="00EB2B88" w:rsidRPr="00EE078F">
        <w:rPr>
          <w:rFonts w:eastAsia="Times New Roman" w:cs="Times New Roman"/>
          <w:b/>
          <w:bCs/>
          <w:kern w:val="0"/>
          <w14:ligatures w14:val="none"/>
        </w:rPr>
        <w:t>Council Members:</w:t>
      </w:r>
      <w:r w:rsidR="00EB2B88" w:rsidRPr="00D37AF6">
        <w:rPr>
          <w:rFonts w:eastAsia="Times New Roman" w:cs="Times New Roman"/>
          <w:kern w:val="0"/>
          <w14:ligatures w14:val="none"/>
        </w:rPr>
        <w:t xml:space="preserve"> Michael Aragon, Lizeth Campos, Toni Fernandez, Felix Lopez, Hans Lutgrin, Vivian Simon, Andi Tilmann    </w:t>
      </w:r>
    </w:p>
    <w:p w14:paraId="0C803AEF" w14:textId="77777777" w:rsidR="00EE078F" w:rsidRPr="00D37AF6" w:rsidRDefault="00EE078F" w:rsidP="0018701A">
      <w:pPr>
        <w:spacing w:after="0" w:line="276" w:lineRule="auto"/>
        <w:rPr>
          <w:rFonts w:eastAsia="Times New Roman" w:cs="Times New Roman"/>
          <w:kern w:val="0"/>
          <w14:ligatures w14:val="none"/>
        </w:rPr>
      </w:pPr>
    </w:p>
    <w:p w14:paraId="3CB458AD" w14:textId="77777777" w:rsidR="00EB2B88" w:rsidRPr="00D37AF6" w:rsidRDefault="00EB2B88" w:rsidP="0018701A">
      <w:pPr>
        <w:spacing w:after="0" w:line="276" w:lineRule="auto"/>
        <w:rPr>
          <w:rFonts w:eastAsia="Times New Roman" w:cs="Times New Roman"/>
          <w:kern w:val="0"/>
          <w14:ligatures w14:val="none"/>
        </w:rPr>
      </w:pPr>
      <w:r w:rsidRPr="00EE078F">
        <w:rPr>
          <w:rFonts w:eastAsia="Times New Roman" w:cs="Times New Roman"/>
          <w:b/>
          <w:bCs/>
          <w:kern w:val="0"/>
          <w14:ligatures w14:val="none"/>
        </w:rPr>
        <w:t>Guests:</w:t>
      </w:r>
      <w:r w:rsidRPr="00D37AF6">
        <w:rPr>
          <w:rFonts w:eastAsia="Times New Roman" w:cs="Times New Roman"/>
          <w:kern w:val="0"/>
          <w14:ligatures w14:val="none"/>
        </w:rPr>
        <w:t xml:space="preserve"> Marjorie Grimsley, Veronica Maes, Jorge Salinas </w:t>
      </w:r>
    </w:p>
    <w:p w14:paraId="6DBAC308" w14:textId="77777777" w:rsidR="00EB2B88" w:rsidRPr="00D37AF6" w:rsidRDefault="00EB2B88" w:rsidP="0018701A">
      <w:pPr>
        <w:spacing w:after="0" w:line="276" w:lineRule="auto"/>
        <w:rPr>
          <w:rFonts w:eastAsia="Times New Roman" w:cs="Times New Roman"/>
          <w:kern w:val="0"/>
          <w14:ligatures w14:val="none"/>
        </w:rPr>
      </w:pPr>
    </w:p>
    <w:p w14:paraId="4635044B" w14:textId="11986FBE" w:rsidR="00EB2B88" w:rsidRPr="00EE078F" w:rsidRDefault="00475A32" w:rsidP="0018701A">
      <w:pPr>
        <w:spacing w:line="276" w:lineRule="auto"/>
        <w:rPr>
          <w:b/>
          <w:bCs/>
        </w:rPr>
      </w:pPr>
      <w:r w:rsidRPr="00EE078F">
        <w:rPr>
          <w:b/>
          <w:bCs/>
        </w:rPr>
        <w:t xml:space="preserve"> ** Next </w:t>
      </w:r>
      <w:r w:rsidR="00EE078F" w:rsidRPr="00EE078F">
        <w:rPr>
          <w:b/>
          <w:bCs/>
        </w:rPr>
        <w:t xml:space="preserve">Regional Council </w:t>
      </w:r>
      <w:r w:rsidRPr="00EE078F">
        <w:rPr>
          <w:b/>
          <w:bCs/>
        </w:rPr>
        <w:t xml:space="preserve">Meeting </w:t>
      </w:r>
      <w:r w:rsidR="00EE078F" w:rsidRPr="00EE078F">
        <w:rPr>
          <w:b/>
          <w:bCs/>
        </w:rPr>
        <w:t>October 15, 2026</w:t>
      </w:r>
      <w:r w:rsidR="003255A7" w:rsidRPr="00EE078F">
        <w:rPr>
          <w:b/>
          <w:bCs/>
        </w:rPr>
        <w:t>**</w:t>
      </w:r>
    </w:p>
    <w:p w14:paraId="0734433E" w14:textId="77777777" w:rsidR="003255A7" w:rsidRPr="00D37AF6" w:rsidRDefault="003255A7" w:rsidP="0018701A">
      <w:pPr>
        <w:spacing w:line="276" w:lineRule="auto"/>
      </w:pPr>
    </w:p>
    <w:sectPr w:rsidR="003255A7" w:rsidRPr="00D37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0CB"/>
    <w:multiLevelType w:val="hybridMultilevel"/>
    <w:tmpl w:val="2DFE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E43DD"/>
    <w:multiLevelType w:val="multilevel"/>
    <w:tmpl w:val="94A2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D4539"/>
    <w:multiLevelType w:val="hybridMultilevel"/>
    <w:tmpl w:val="188067F2"/>
    <w:lvl w:ilvl="0" w:tplc="080618C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C417E"/>
    <w:multiLevelType w:val="hybridMultilevel"/>
    <w:tmpl w:val="A3544D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A10CD2"/>
    <w:multiLevelType w:val="multilevel"/>
    <w:tmpl w:val="00DA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108CD"/>
    <w:multiLevelType w:val="hybridMultilevel"/>
    <w:tmpl w:val="A93C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087ACC"/>
    <w:multiLevelType w:val="hybridMultilevel"/>
    <w:tmpl w:val="8FAE7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FD730B"/>
    <w:multiLevelType w:val="multilevel"/>
    <w:tmpl w:val="7EEA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030A8"/>
    <w:multiLevelType w:val="hybridMultilevel"/>
    <w:tmpl w:val="CB260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270EB"/>
    <w:multiLevelType w:val="hybridMultilevel"/>
    <w:tmpl w:val="0E786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F62E7"/>
    <w:multiLevelType w:val="multilevel"/>
    <w:tmpl w:val="F5EE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B2EA9"/>
    <w:multiLevelType w:val="multilevel"/>
    <w:tmpl w:val="A588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F96B08"/>
    <w:multiLevelType w:val="hybridMultilevel"/>
    <w:tmpl w:val="9A6CC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021E8B"/>
    <w:multiLevelType w:val="hybridMultilevel"/>
    <w:tmpl w:val="D39ED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457BFA"/>
    <w:multiLevelType w:val="hybridMultilevel"/>
    <w:tmpl w:val="D396A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419E1"/>
    <w:multiLevelType w:val="hybridMultilevel"/>
    <w:tmpl w:val="16E48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C2D56"/>
    <w:multiLevelType w:val="hybridMultilevel"/>
    <w:tmpl w:val="DB9C6C02"/>
    <w:lvl w:ilvl="0" w:tplc="4B1AA0A8">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B671B1"/>
    <w:multiLevelType w:val="hybridMultilevel"/>
    <w:tmpl w:val="EB9C8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CA0B6F"/>
    <w:multiLevelType w:val="multilevel"/>
    <w:tmpl w:val="C420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8933EB"/>
    <w:multiLevelType w:val="multilevel"/>
    <w:tmpl w:val="AE9E5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587B47"/>
    <w:multiLevelType w:val="multilevel"/>
    <w:tmpl w:val="4226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133C23"/>
    <w:multiLevelType w:val="multilevel"/>
    <w:tmpl w:val="AC9C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5954C7"/>
    <w:multiLevelType w:val="multilevel"/>
    <w:tmpl w:val="607A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ED77BA"/>
    <w:multiLevelType w:val="multilevel"/>
    <w:tmpl w:val="F4B6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793936"/>
    <w:multiLevelType w:val="hybridMultilevel"/>
    <w:tmpl w:val="F2C4F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B9411E"/>
    <w:multiLevelType w:val="hybridMultilevel"/>
    <w:tmpl w:val="D69C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6B31CF"/>
    <w:multiLevelType w:val="multilevel"/>
    <w:tmpl w:val="2930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1747F5"/>
    <w:multiLevelType w:val="multilevel"/>
    <w:tmpl w:val="79C8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7B1D4E"/>
    <w:multiLevelType w:val="multilevel"/>
    <w:tmpl w:val="BB02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1777912">
    <w:abstractNumId w:val="19"/>
  </w:num>
  <w:num w:numId="2" w16cid:durableId="510221055">
    <w:abstractNumId w:val="4"/>
  </w:num>
  <w:num w:numId="3" w16cid:durableId="1241601072">
    <w:abstractNumId w:val="2"/>
  </w:num>
  <w:num w:numId="4" w16cid:durableId="134220981">
    <w:abstractNumId w:val="16"/>
  </w:num>
  <w:num w:numId="5" w16cid:durableId="967315181">
    <w:abstractNumId w:val="27"/>
  </w:num>
  <w:num w:numId="6" w16cid:durableId="557712665">
    <w:abstractNumId w:val="18"/>
  </w:num>
  <w:num w:numId="7" w16cid:durableId="862012062">
    <w:abstractNumId w:val="21"/>
  </w:num>
  <w:num w:numId="8" w16cid:durableId="2118982443">
    <w:abstractNumId w:val="26"/>
  </w:num>
  <w:num w:numId="9" w16cid:durableId="1724409363">
    <w:abstractNumId w:val="28"/>
  </w:num>
  <w:num w:numId="10" w16cid:durableId="1326401034">
    <w:abstractNumId w:val="11"/>
  </w:num>
  <w:num w:numId="11" w16cid:durableId="740828491">
    <w:abstractNumId w:val="10"/>
  </w:num>
  <w:num w:numId="12" w16cid:durableId="1125581173">
    <w:abstractNumId w:val="23"/>
  </w:num>
  <w:num w:numId="13" w16cid:durableId="320279483">
    <w:abstractNumId w:val="1"/>
  </w:num>
  <w:num w:numId="14" w16cid:durableId="1210530845">
    <w:abstractNumId w:val="7"/>
  </w:num>
  <w:num w:numId="15" w16cid:durableId="547571317">
    <w:abstractNumId w:val="22"/>
  </w:num>
  <w:num w:numId="16" w16cid:durableId="1497302900">
    <w:abstractNumId w:val="20"/>
  </w:num>
  <w:num w:numId="17" w16cid:durableId="1074402242">
    <w:abstractNumId w:val="6"/>
  </w:num>
  <w:num w:numId="18" w16cid:durableId="162136134">
    <w:abstractNumId w:val="3"/>
  </w:num>
  <w:num w:numId="19" w16cid:durableId="2136412061">
    <w:abstractNumId w:val="5"/>
  </w:num>
  <w:num w:numId="20" w16cid:durableId="2076664178">
    <w:abstractNumId w:val="13"/>
  </w:num>
  <w:num w:numId="21" w16cid:durableId="450562486">
    <w:abstractNumId w:val="12"/>
  </w:num>
  <w:num w:numId="22" w16cid:durableId="2054233800">
    <w:abstractNumId w:val="8"/>
  </w:num>
  <w:num w:numId="23" w16cid:durableId="238709591">
    <w:abstractNumId w:val="17"/>
  </w:num>
  <w:num w:numId="24" w16cid:durableId="1779064384">
    <w:abstractNumId w:val="0"/>
  </w:num>
  <w:num w:numId="25" w16cid:durableId="1093546221">
    <w:abstractNumId w:val="14"/>
  </w:num>
  <w:num w:numId="26" w16cid:durableId="1959022538">
    <w:abstractNumId w:val="15"/>
  </w:num>
  <w:num w:numId="27" w16cid:durableId="648941808">
    <w:abstractNumId w:val="24"/>
  </w:num>
  <w:num w:numId="28" w16cid:durableId="1768694601">
    <w:abstractNumId w:val="25"/>
  </w:num>
  <w:num w:numId="29" w16cid:durableId="1456334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33F"/>
    <w:rsid w:val="0002167A"/>
    <w:rsid w:val="00033406"/>
    <w:rsid w:val="000428BC"/>
    <w:rsid w:val="00063927"/>
    <w:rsid w:val="00072902"/>
    <w:rsid w:val="00084D09"/>
    <w:rsid w:val="0008570C"/>
    <w:rsid w:val="000B2CD3"/>
    <w:rsid w:val="000E419A"/>
    <w:rsid w:val="00137310"/>
    <w:rsid w:val="00174FA1"/>
    <w:rsid w:val="00177B8A"/>
    <w:rsid w:val="001840E6"/>
    <w:rsid w:val="0018701A"/>
    <w:rsid w:val="001C4803"/>
    <w:rsid w:val="0020658A"/>
    <w:rsid w:val="002169A2"/>
    <w:rsid w:val="00223633"/>
    <w:rsid w:val="00225BA1"/>
    <w:rsid w:val="002602B1"/>
    <w:rsid w:val="00285726"/>
    <w:rsid w:val="002C233F"/>
    <w:rsid w:val="002E3F55"/>
    <w:rsid w:val="002E5FB3"/>
    <w:rsid w:val="002F0F5C"/>
    <w:rsid w:val="00313960"/>
    <w:rsid w:val="003255A7"/>
    <w:rsid w:val="00326A51"/>
    <w:rsid w:val="0034436A"/>
    <w:rsid w:val="003451AC"/>
    <w:rsid w:val="00354DEA"/>
    <w:rsid w:val="00371392"/>
    <w:rsid w:val="00392908"/>
    <w:rsid w:val="003C2D46"/>
    <w:rsid w:val="0040436A"/>
    <w:rsid w:val="00417566"/>
    <w:rsid w:val="00435C08"/>
    <w:rsid w:val="0045707E"/>
    <w:rsid w:val="004613AB"/>
    <w:rsid w:val="00475A32"/>
    <w:rsid w:val="00485B33"/>
    <w:rsid w:val="004A7829"/>
    <w:rsid w:val="004C3886"/>
    <w:rsid w:val="004C6C43"/>
    <w:rsid w:val="0052653F"/>
    <w:rsid w:val="005507B7"/>
    <w:rsid w:val="005552F3"/>
    <w:rsid w:val="00570EBF"/>
    <w:rsid w:val="00597D7A"/>
    <w:rsid w:val="005F4562"/>
    <w:rsid w:val="005F5323"/>
    <w:rsid w:val="006028A0"/>
    <w:rsid w:val="00692F3B"/>
    <w:rsid w:val="006B536E"/>
    <w:rsid w:val="00713707"/>
    <w:rsid w:val="0071691D"/>
    <w:rsid w:val="007179A7"/>
    <w:rsid w:val="007204FA"/>
    <w:rsid w:val="00727B2F"/>
    <w:rsid w:val="00737DBA"/>
    <w:rsid w:val="00744B2C"/>
    <w:rsid w:val="00771A95"/>
    <w:rsid w:val="00773152"/>
    <w:rsid w:val="0077387E"/>
    <w:rsid w:val="00787577"/>
    <w:rsid w:val="007D4F2D"/>
    <w:rsid w:val="007E0EC7"/>
    <w:rsid w:val="007E75AA"/>
    <w:rsid w:val="00800E52"/>
    <w:rsid w:val="00804C2B"/>
    <w:rsid w:val="00817F91"/>
    <w:rsid w:val="00822D69"/>
    <w:rsid w:val="008400CB"/>
    <w:rsid w:val="008439D2"/>
    <w:rsid w:val="00867B80"/>
    <w:rsid w:val="008A151E"/>
    <w:rsid w:val="008A7D93"/>
    <w:rsid w:val="008D124E"/>
    <w:rsid w:val="008E0502"/>
    <w:rsid w:val="008E7F91"/>
    <w:rsid w:val="0092081C"/>
    <w:rsid w:val="00937B65"/>
    <w:rsid w:val="009B151E"/>
    <w:rsid w:val="009D6E70"/>
    <w:rsid w:val="009E018F"/>
    <w:rsid w:val="009E279D"/>
    <w:rsid w:val="00A06CB2"/>
    <w:rsid w:val="00A36ECD"/>
    <w:rsid w:val="00A44105"/>
    <w:rsid w:val="00A72D3A"/>
    <w:rsid w:val="00AD74B0"/>
    <w:rsid w:val="00AD7897"/>
    <w:rsid w:val="00B52438"/>
    <w:rsid w:val="00B60FD2"/>
    <w:rsid w:val="00B7700C"/>
    <w:rsid w:val="00B80532"/>
    <w:rsid w:val="00BB1FDA"/>
    <w:rsid w:val="00BC66BE"/>
    <w:rsid w:val="00BD2E82"/>
    <w:rsid w:val="00C14C6F"/>
    <w:rsid w:val="00C40F9E"/>
    <w:rsid w:val="00C62B96"/>
    <w:rsid w:val="00C71AF6"/>
    <w:rsid w:val="00C72D67"/>
    <w:rsid w:val="00C83798"/>
    <w:rsid w:val="00C95B4F"/>
    <w:rsid w:val="00CB51CB"/>
    <w:rsid w:val="00CD7945"/>
    <w:rsid w:val="00CE0838"/>
    <w:rsid w:val="00D236CD"/>
    <w:rsid w:val="00D37AF6"/>
    <w:rsid w:val="00D43842"/>
    <w:rsid w:val="00D56500"/>
    <w:rsid w:val="00D64710"/>
    <w:rsid w:val="00D86E20"/>
    <w:rsid w:val="00D91B60"/>
    <w:rsid w:val="00E05661"/>
    <w:rsid w:val="00E307E0"/>
    <w:rsid w:val="00E73AF5"/>
    <w:rsid w:val="00E90827"/>
    <w:rsid w:val="00EA0072"/>
    <w:rsid w:val="00EA1B07"/>
    <w:rsid w:val="00EB2B88"/>
    <w:rsid w:val="00EC0CF1"/>
    <w:rsid w:val="00EE02FC"/>
    <w:rsid w:val="00EE078F"/>
    <w:rsid w:val="00EE0A5D"/>
    <w:rsid w:val="00EF2032"/>
    <w:rsid w:val="00EF4FD4"/>
    <w:rsid w:val="00F1059D"/>
    <w:rsid w:val="00F10FBE"/>
    <w:rsid w:val="00F56404"/>
    <w:rsid w:val="00F60DEC"/>
    <w:rsid w:val="00F65021"/>
    <w:rsid w:val="00F71034"/>
    <w:rsid w:val="00F740FF"/>
    <w:rsid w:val="00F7610C"/>
    <w:rsid w:val="00F80BC7"/>
    <w:rsid w:val="00F96D6F"/>
    <w:rsid w:val="00FB4944"/>
    <w:rsid w:val="00FC24AB"/>
    <w:rsid w:val="00FD1842"/>
    <w:rsid w:val="00FD2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B9A98"/>
  <w15:chartTrackingRefBased/>
  <w15:docId w15:val="{06A169AE-A584-4470-B40A-C5BB89C3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3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23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3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3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3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3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3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3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3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3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23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3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3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3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3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3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3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33F"/>
    <w:rPr>
      <w:rFonts w:eastAsiaTheme="majorEastAsia" w:cstheme="majorBidi"/>
      <w:color w:val="272727" w:themeColor="text1" w:themeTint="D8"/>
    </w:rPr>
  </w:style>
  <w:style w:type="paragraph" w:styleId="Title">
    <w:name w:val="Title"/>
    <w:basedOn w:val="Normal"/>
    <w:next w:val="Normal"/>
    <w:link w:val="TitleChar"/>
    <w:uiPriority w:val="10"/>
    <w:qFormat/>
    <w:rsid w:val="002C23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3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3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3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33F"/>
    <w:pPr>
      <w:spacing w:before="160"/>
      <w:jc w:val="center"/>
    </w:pPr>
    <w:rPr>
      <w:i/>
      <w:iCs/>
      <w:color w:val="404040" w:themeColor="text1" w:themeTint="BF"/>
    </w:rPr>
  </w:style>
  <w:style w:type="character" w:customStyle="1" w:styleId="QuoteChar">
    <w:name w:val="Quote Char"/>
    <w:basedOn w:val="DefaultParagraphFont"/>
    <w:link w:val="Quote"/>
    <w:uiPriority w:val="29"/>
    <w:rsid w:val="002C233F"/>
    <w:rPr>
      <w:i/>
      <w:iCs/>
      <w:color w:val="404040" w:themeColor="text1" w:themeTint="BF"/>
    </w:rPr>
  </w:style>
  <w:style w:type="paragraph" w:styleId="ListParagraph">
    <w:name w:val="List Paragraph"/>
    <w:basedOn w:val="Normal"/>
    <w:uiPriority w:val="34"/>
    <w:qFormat/>
    <w:rsid w:val="002C233F"/>
    <w:pPr>
      <w:ind w:left="720"/>
      <w:contextualSpacing/>
    </w:pPr>
  </w:style>
  <w:style w:type="character" w:styleId="IntenseEmphasis">
    <w:name w:val="Intense Emphasis"/>
    <w:basedOn w:val="DefaultParagraphFont"/>
    <w:uiPriority w:val="21"/>
    <w:qFormat/>
    <w:rsid w:val="002C233F"/>
    <w:rPr>
      <w:i/>
      <w:iCs/>
      <w:color w:val="0F4761" w:themeColor="accent1" w:themeShade="BF"/>
    </w:rPr>
  </w:style>
  <w:style w:type="paragraph" w:styleId="IntenseQuote">
    <w:name w:val="Intense Quote"/>
    <w:basedOn w:val="Normal"/>
    <w:next w:val="Normal"/>
    <w:link w:val="IntenseQuoteChar"/>
    <w:uiPriority w:val="30"/>
    <w:qFormat/>
    <w:rsid w:val="002C23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33F"/>
    <w:rPr>
      <w:i/>
      <w:iCs/>
      <w:color w:val="0F4761" w:themeColor="accent1" w:themeShade="BF"/>
    </w:rPr>
  </w:style>
  <w:style w:type="character" w:styleId="IntenseReference">
    <w:name w:val="Intense Reference"/>
    <w:basedOn w:val="DefaultParagraphFont"/>
    <w:uiPriority w:val="32"/>
    <w:qFormat/>
    <w:rsid w:val="002C23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547A4FDC429A4FBD604CE9A51BEE6C" ma:contentTypeVersion="12" ma:contentTypeDescription="Create a new document." ma:contentTypeScope="" ma:versionID="2127f101a4930a422e6a90621b1b4ce9">
  <xsd:schema xmlns:xsd="http://www.w3.org/2001/XMLSchema" xmlns:xs="http://www.w3.org/2001/XMLSchema" xmlns:p="http://schemas.microsoft.com/office/2006/metadata/properties" xmlns:ns2="0876d662-469a-4a7d-865b-1a33dcc4dde3" xmlns:ns3="4e82c802-cb20-440d-ac98-f5460b03fae2" targetNamespace="http://schemas.microsoft.com/office/2006/metadata/properties" ma:root="true" ma:fieldsID="1831e2d686f1245217b4f9d13ec49115" ns2:_="" ns3:_="">
    <xsd:import namespace="0876d662-469a-4a7d-865b-1a33dcc4dde3"/>
    <xsd:import namespace="4e82c802-cb20-440d-ac98-f5460b03fa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6d662-469a-4a7d-865b-1a33dcc4d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a6b2b66-40d8-4e06-8a39-adc3ecd4519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82c802-cb20-440d-ac98-f5460b03fae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7985f7-3950-477a-9845-e548a3912198}" ma:internalName="TaxCatchAll" ma:showField="CatchAllData" ma:web="4e82c802-cb20-440d-ac98-f5460b03fa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76d662-469a-4a7d-865b-1a33dcc4dde3">
      <Terms xmlns="http://schemas.microsoft.com/office/infopath/2007/PartnerControls"/>
    </lcf76f155ced4ddcb4097134ff3c332f>
    <TaxCatchAll xmlns="4e82c802-cb20-440d-ac98-f5460b03fae2"/>
  </documentManagement>
</p:properties>
</file>

<file path=customXml/itemProps1.xml><?xml version="1.0" encoding="utf-8"?>
<ds:datastoreItem xmlns:ds="http://schemas.openxmlformats.org/officeDocument/2006/customXml" ds:itemID="{5CCAD9BC-863F-4B03-86AE-CBA8B0BD2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6d662-469a-4a7d-865b-1a33dcc4dde3"/>
    <ds:schemaRef ds:uri="4e82c802-cb20-440d-ac98-f5460b03fa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B9B10-6022-442A-B728-B10F496236A8}">
  <ds:schemaRefs>
    <ds:schemaRef ds:uri="http://schemas.microsoft.com/sharepoint/v3/contenttype/forms"/>
  </ds:schemaRefs>
</ds:datastoreItem>
</file>

<file path=customXml/itemProps3.xml><?xml version="1.0" encoding="utf-8"?>
<ds:datastoreItem xmlns:ds="http://schemas.openxmlformats.org/officeDocument/2006/customXml" ds:itemID="{A4D269A6-6792-4A40-8FAD-CB9B46E8613B}">
  <ds:schemaRefs>
    <ds:schemaRef ds:uri="http://schemas.microsoft.com/office/2006/metadata/properties"/>
    <ds:schemaRef ds:uri="http://schemas.microsoft.com/office/infopath/2007/PartnerControls"/>
    <ds:schemaRef ds:uri="0876d662-469a-4a7d-865b-1a33dcc4dde3"/>
    <ds:schemaRef ds:uri="4e82c802-cb20-440d-ac98-f5460b03fae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ReNae</dc:creator>
  <cp:keywords/>
  <dc:description/>
  <cp:lastModifiedBy>Milanovic, Roseanna C</cp:lastModifiedBy>
  <cp:revision>2</cp:revision>
  <dcterms:created xsi:type="dcterms:W3CDTF">2026-09-01T19:36:00Z</dcterms:created>
  <dcterms:modified xsi:type="dcterms:W3CDTF">2026-09-01T19:36:00Z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0x01010068547A4FDC429A4FBD604CE9A51BEE6C</vt:lpwstr>
  </property>
  <property fmtid="{D5CDD505-2E9C-101B-9397-08002B2CF9AE}" pid="3" name="MediaServiceImageTags">
    <vt:lpwstr/>
  </property>
</Properties>
</file>