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80151" w14:textId="77777777" w:rsidR="005E6F2B" w:rsidRDefault="002378C0">
      <w:pPr>
        <w:widowControl w:val="0"/>
        <w:spacing w:before="100" w:line="240" w:lineRule="auto"/>
        <w:ind w:right="1720"/>
        <w:rPr>
          <w:color w:val="585858"/>
          <w:sz w:val="72"/>
          <w:szCs w:val="72"/>
        </w:rPr>
      </w:pPr>
      <w:r>
        <w:rPr>
          <w:color w:val="585858"/>
          <w:sz w:val="72"/>
          <w:szCs w:val="72"/>
        </w:rPr>
        <w:t>Building Substance Use Disorder Treatment Capacity in</w:t>
      </w:r>
    </w:p>
    <w:p w14:paraId="72776B32" w14:textId="77777777" w:rsidR="005E6F2B" w:rsidRDefault="002378C0">
      <w:pPr>
        <w:widowControl w:val="0"/>
        <w:spacing w:before="100" w:line="240" w:lineRule="auto"/>
        <w:ind w:right="1720"/>
        <w:rPr>
          <w:color w:val="585858"/>
          <w:sz w:val="72"/>
          <w:szCs w:val="72"/>
        </w:rPr>
      </w:pPr>
      <w:r>
        <w:rPr>
          <w:color w:val="585858"/>
          <w:sz w:val="72"/>
          <w:szCs w:val="72"/>
        </w:rPr>
        <w:t>Rural and Frontier Colorado</w:t>
      </w:r>
    </w:p>
    <w:p w14:paraId="6A585725" w14:textId="77777777" w:rsidR="005E6F2B" w:rsidRDefault="002378C0">
      <w:pPr>
        <w:widowControl w:val="0"/>
        <w:spacing w:before="100" w:line="240" w:lineRule="auto"/>
        <w:ind w:right="1720"/>
        <w:rPr>
          <w:color w:val="44536A"/>
          <w:sz w:val="36"/>
          <w:szCs w:val="36"/>
        </w:rPr>
      </w:pPr>
      <w:r>
        <w:rPr>
          <w:color w:val="44536A"/>
          <w:sz w:val="36"/>
          <w:szCs w:val="36"/>
        </w:rPr>
        <w:t>GRANT PROGRAM REQUEST FOR APPLICATIONS</w:t>
      </w:r>
    </w:p>
    <w:p w14:paraId="5A141B8E" w14:textId="77777777" w:rsidR="005E6F2B" w:rsidRDefault="002378C0" w:rsidP="005D0544">
      <w:pPr>
        <w:widowControl w:val="0"/>
        <w:spacing w:before="100" w:after="6960" w:line="240" w:lineRule="auto"/>
        <w:ind w:right="1714"/>
        <w:rPr>
          <w:color w:val="44536A"/>
          <w:sz w:val="36"/>
          <w:szCs w:val="36"/>
        </w:rPr>
      </w:pPr>
      <w:r>
        <w:rPr>
          <w:color w:val="44536A"/>
          <w:sz w:val="36"/>
          <w:szCs w:val="36"/>
        </w:rPr>
        <w:t>Round 6 - July 1, 2025 - June 30, 2027</w:t>
      </w:r>
    </w:p>
    <w:p w14:paraId="5071ECC1" w14:textId="77777777" w:rsidR="00CC1BEC" w:rsidRDefault="00CC1BEC" w:rsidP="00CC1BEC">
      <w:pPr>
        <w:pStyle w:val="ListParagraph"/>
        <w:numPr>
          <w:ilvl w:val="0"/>
          <w:numId w:val="6"/>
        </w:numPr>
        <w:rPr>
          <w:b/>
          <w:color w:val="000000"/>
          <w:sz w:val="28"/>
          <w:szCs w:val="28"/>
        </w:rPr>
      </w:pPr>
      <w:bookmarkStart w:id="0" w:name="_ibj349oxhbxh" w:colFirst="0" w:colLast="0"/>
      <w:bookmarkEnd w:id="0"/>
      <w:r w:rsidRPr="00CC1BEC">
        <w:rPr>
          <w:b/>
          <w:color w:val="000000"/>
          <w:sz w:val="28"/>
          <w:szCs w:val="28"/>
        </w:rPr>
        <w:lastRenderedPageBreak/>
        <w:t>Introduction and Background of the 1287 Grant</w:t>
      </w:r>
    </w:p>
    <w:p w14:paraId="3D947D9B" w14:textId="2C2BB1C7" w:rsidR="005E6F2B" w:rsidRDefault="00007327">
      <w:pPr>
        <w:widowControl w:val="0"/>
        <w:shd w:val="clear" w:color="auto" w:fill="FFFFFF"/>
        <w:spacing w:after="240" w:line="240" w:lineRule="auto"/>
      </w:pPr>
      <w:r>
        <w:t>Rocky Mountain Health Plans (RMHP)</w:t>
      </w:r>
      <w:r w:rsidR="002378C0">
        <w:t xml:space="preserve"> is excited to announce Round 6 of the 1287 Grant Program: Building Substance Use Disorder Treatment Capacity in Rural and Frontier Colorado </w:t>
      </w:r>
      <w:r w:rsidR="004B6F87">
        <w:t>- a</w:t>
      </w:r>
      <w:r w:rsidR="002378C0">
        <w:t xml:space="preserve"> strategic funding opportunity that empowers communities to expand critical substance use services where they are needed most.</w:t>
      </w:r>
    </w:p>
    <w:p w14:paraId="04A386D1" w14:textId="77777777" w:rsidR="005E6F2B" w:rsidRDefault="002378C0">
      <w:pPr>
        <w:widowControl w:val="0"/>
        <w:shd w:val="clear" w:color="auto" w:fill="FFFFFF"/>
        <w:spacing w:before="240" w:after="240" w:line="240" w:lineRule="auto"/>
      </w:pPr>
      <w:r>
        <w:t>This grant program reflects the State of Colorado’s deep commitment to equity, access, and recovery. In partnership with the Behavioral Health Administration (BHA), Signal works to strengthen local behavioral health systems by investing in organizations that serve Colorado’s rural and frontier counties - regions too often overlooked, yet deeply impacted by the substance use crisis.</w:t>
      </w:r>
    </w:p>
    <w:p w14:paraId="1077BBCC" w14:textId="77777777" w:rsidR="005E6F2B" w:rsidRDefault="002378C0">
      <w:pPr>
        <w:widowControl w:val="0"/>
        <w:shd w:val="clear" w:color="auto" w:fill="FFFFFF"/>
        <w:spacing w:before="240" w:after="240" w:line="240" w:lineRule="auto"/>
      </w:pPr>
      <w:r>
        <w:t xml:space="preserve">Established by Colorado House Bill 19-1287, this grant program funds innovative, sustainable solutions to build and expand substance use disorder (SUD) treatment capacity across underserved communities. </w:t>
      </w:r>
    </w:p>
    <w:p w14:paraId="5C6C399B" w14:textId="77777777" w:rsidR="00852121" w:rsidRPr="00852121" w:rsidRDefault="002378C0" w:rsidP="00852121">
      <w:pPr>
        <w:pStyle w:val="Heading2"/>
        <w:numPr>
          <w:ilvl w:val="1"/>
          <w:numId w:val="6"/>
        </w:numPr>
      </w:pPr>
      <w:r>
        <w:t>What’s New in Round 6?</w:t>
      </w:r>
    </w:p>
    <w:p w14:paraId="3EEAC780" w14:textId="1372C48B" w:rsidR="005E6F2B" w:rsidRDefault="002378C0" w:rsidP="005D0544">
      <w:pPr>
        <w:widowControl w:val="0"/>
        <w:spacing w:after="240" w:line="240" w:lineRule="auto"/>
      </w:pPr>
      <w:r>
        <w:t>Beginning July 1, 2025, grant contracts will be administered by the newly authorized Behavioral Health Administrative Service Organizations (BHASOs</w:t>
      </w:r>
      <w:r w:rsidR="004B6F87">
        <w:t>), which</w:t>
      </w:r>
      <w:r>
        <w:t xml:space="preserve"> now replace and combine the functions of the former Managed Service Organizations (MSOs), Administrative Service Organizations (ASOs), and former contracts with Comprehensive Safety Net Providers.  </w:t>
      </w:r>
    </w:p>
    <w:p w14:paraId="4FF44B52" w14:textId="77777777" w:rsidR="005E6F2B" w:rsidRDefault="002378C0">
      <w:pPr>
        <w:widowControl w:val="0"/>
        <w:rPr>
          <w:b/>
          <w:sz w:val="28"/>
          <w:szCs w:val="28"/>
        </w:rPr>
      </w:pPr>
      <w:r>
        <w:t>The State of Colorado Behavioral Health Administration (BHA) has authorized the following BHASOs to administer Round 6 grant awards for the 1287 grant program:</w:t>
      </w:r>
    </w:p>
    <w:p w14:paraId="69FA701D" w14:textId="77777777" w:rsidR="005E6F2B" w:rsidRDefault="002378C0">
      <w:pPr>
        <w:numPr>
          <w:ilvl w:val="0"/>
          <w:numId w:val="2"/>
        </w:numPr>
        <w:spacing w:after="200" w:line="240" w:lineRule="auto"/>
        <w:rPr>
          <w:sz w:val="28"/>
          <w:szCs w:val="28"/>
        </w:rPr>
      </w:pPr>
      <w:r>
        <w:rPr>
          <w:b/>
          <w:color w:val="FFFFFF"/>
          <w:sz w:val="28"/>
          <w:szCs w:val="28"/>
          <w:shd w:val="clear" w:color="auto" w:fill="4D5F9B"/>
        </w:rPr>
        <w:t>Rocky Mountain Health Plans - Region 1</w:t>
      </w:r>
      <w:r>
        <w:rPr>
          <w:color w:val="FFFFFF"/>
          <w:sz w:val="28"/>
          <w:szCs w:val="28"/>
        </w:rPr>
        <w:t xml:space="preserve"> </w:t>
      </w:r>
    </w:p>
    <w:p w14:paraId="47ABF4E2" w14:textId="77777777" w:rsidR="005E6F2B" w:rsidRDefault="002378C0">
      <w:pPr>
        <w:numPr>
          <w:ilvl w:val="0"/>
          <w:numId w:val="2"/>
        </w:numPr>
        <w:spacing w:after="200" w:line="240" w:lineRule="auto"/>
        <w:rPr>
          <w:sz w:val="28"/>
          <w:szCs w:val="28"/>
        </w:rPr>
      </w:pPr>
      <w:r>
        <w:rPr>
          <w:b/>
          <w:sz w:val="28"/>
          <w:szCs w:val="28"/>
          <w:shd w:val="clear" w:color="auto" w:fill="B7C233"/>
        </w:rPr>
        <w:t>Signal Behavioral Health Network - Region 2</w:t>
      </w:r>
    </w:p>
    <w:p w14:paraId="2ADE4E9B" w14:textId="77777777" w:rsidR="005E6F2B" w:rsidRDefault="002378C0">
      <w:pPr>
        <w:widowControl w:val="0"/>
        <w:spacing w:line="240" w:lineRule="auto"/>
      </w:pPr>
      <w:r>
        <w:t xml:space="preserve">Applicants must coordinate directly with the BHASO assigned to the county where the proposed grant project will be implemented and have community impact. See </w:t>
      </w:r>
      <w:hyperlink w:anchor="_inq8wb9085pr">
        <w:r>
          <w:rPr>
            <w:i/>
            <w:color w:val="1155CC"/>
            <w:u w:val="single"/>
          </w:rPr>
          <w:t>Appendix A: BHASO Regions and Their Assigned Counties</w:t>
        </w:r>
      </w:hyperlink>
      <w:r>
        <w:rPr>
          <w:i/>
        </w:rPr>
        <w:t xml:space="preserve"> </w:t>
      </w:r>
      <w:r>
        <w:t>to identify your designated BHASO contact.</w:t>
      </w:r>
    </w:p>
    <w:p w14:paraId="2D7A553E" w14:textId="77777777" w:rsidR="005E6F2B" w:rsidRDefault="005E6F2B">
      <w:pPr>
        <w:widowControl w:val="0"/>
      </w:pPr>
    </w:p>
    <w:p w14:paraId="4925098F" w14:textId="77777777" w:rsidR="005E6F2B" w:rsidRDefault="002378C0" w:rsidP="00852121">
      <w:pPr>
        <w:pStyle w:val="Heading2"/>
        <w:numPr>
          <w:ilvl w:val="1"/>
          <w:numId w:val="6"/>
        </w:numPr>
      </w:pPr>
      <w:r>
        <w:t xml:space="preserve">HB 19-1287 Background and Goals </w:t>
      </w:r>
    </w:p>
    <w:p w14:paraId="2CEC8B37" w14:textId="77777777" w:rsidR="005E6F2B" w:rsidRDefault="002378C0" w:rsidP="0011505E">
      <w:pPr>
        <w:widowControl w:val="0"/>
        <w:spacing w:line="240" w:lineRule="auto"/>
      </w:pPr>
      <w:r>
        <w:t>Overdose deaths in Colorado have nearly tripled since 1999, led by a fivefold increase in opioid related deaths, surpassing other causes such as traffic accidents and guns (Colorado Health Institute, Feb. 2018). Access to treatment, particularly medication-assisted treatment (MAT), saves lives; yet barriers to access remain. According to the 2017 Colorado Health Access Survey, more than 67,000 Coloradans needed treatment for drug or alcohol use but did not receive it.</w:t>
      </w:r>
    </w:p>
    <w:p w14:paraId="09A595C6" w14:textId="77777777" w:rsidR="005E6F2B" w:rsidRDefault="005E6F2B" w:rsidP="0011505E">
      <w:pPr>
        <w:widowControl w:val="0"/>
        <w:spacing w:line="240" w:lineRule="auto"/>
      </w:pPr>
    </w:p>
    <w:p w14:paraId="306F89C6" w14:textId="77777777" w:rsidR="005E6F2B" w:rsidRDefault="002378C0" w:rsidP="0011505E">
      <w:pPr>
        <w:widowControl w:val="0"/>
        <w:spacing w:line="240" w:lineRule="auto"/>
        <w:ind w:right="-500"/>
        <w:jc w:val="both"/>
      </w:pPr>
      <w:r>
        <w:t xml:space="preserve">Colorado has expanded the substance use disorder treatment benefit under the State Medicaid </w:t>
      </w:r>
      <w:r>
        <w:lastRenderedPageBreak/>
        <w:t>plan, but gaps in services still exist, particularly in rural and frontier communities. Even though a service is covered, it does not necessarily mean there is adequate capacity, nor does it guarantee that all communities have access to the necessary services.</w:t>
      </w:r>
    </w:p>
    <w:p w14:paraId="4205374A" w14:textId="77777777" w:rsidR="005E6F2B" w:rsidRDefault="005E6F2B" w:rsidP="0011505E">
      <w:pPr>
        <w:widowControl w:val="0"/>
        <w:spacing w:line="240" w:lineRule="auto"/>
        <w:ind w:right="-500"/>
        <w:jc w:val="both"/>
      </w:pPr>
    </w:p>
    <w:p w14:paraId="5D26DADD" w14:textId="77777777" w:rsidR="005E6F2B" w:rsidRDefault="002378C0" w:rsidP="0011505E">
      <w:pPr>
        <w:widowControl w:val="0"/>
        <w:spacing w:line="240" w:lineRule="auto"/>
        <w:ind w:right="-500"/>
        <w:jc w:val="both"/>
      </w:pPr>
      <w:r>
        <w:t xml:space="preserve">Grant funding provided by House Bill (HB) 19-1287 Building Substance Use Disorder Treatment Capacity in Rural and Frontier Colorado, supports a continuum of services, including medical or clinical detoxification, residential treatment, intensive outpatient programs, and capital investments. Innovative service delivery methods, such as mobile units, are encouraged. </w:t>
      </w:r>
    </w:p>
    <w:p w14:paraId="36A726FA" w14:textId="77777777" w:rsidR="005E6F2B" w:rsidRDefault="002378C0">
      <w:pPr>
        <w:pStyle w:val="Heading2"/>
        <w:numPr>
          <w:ilvl w:val="1"/>
          <w:numId w:val="6"/>
        </w:numPr>
      </w:pPr>
      <w:bookmarkStart w:id="1" w:name="_6axam4hp8dcw" w:colFirst="0" w:colLast="0"/>
      <w:bookmarkEnd w:id="1"/>
      <w:r>
        <w:t>Funding Details</w:t>
      </w:r>
    </w:p>
    <w:p w14:paraId="458F24BA" w14:textId="77777777" w:rsidR="005E6F2B" w:rsidRDefault="002378C0" w:rsidP="00BC2CDC">
      <w:pPr>
        <w:pStyle w:val="ListParagraph"/>
        <w:numPr>
          <w:ilvl w:val="2"/>
          <w:numId w:val="6"/>
        </w:numPr>
      </w:pPr>
      <w:r w:rsidRPr="00F05E6E">
        <w:rPr>
          <w:b/>
        </w:rPr>
        <w:t xml:space="preserve">Total Available Funds: </w:t>
      </w:r>
      <w:r w:rsidRPr="00C96EFC">
        <w:t>$1,425,000 per BHASO region</w:t>
      </w:r>
    </w:p>
    <w:p w14:paraId="1F80E098" w14:textId="77777777" w:rsidR="005E6F2B" w:rsidRPr="00C96EFC" w:rsidRDefault="002378C0" w:rsidP="00441802">
      <w:pPr>
        <w:pStyle w:val="ListParagraph"/>
        <w:numPr>
          <w:ilvl w:val="2"/>
          <w:numId w:val="6"/>
        </w:numPr>
        <w:spacing w:line="240" w:lineRule="auto"/>
      </w:pPr>
      <w:r w:rsidRPr="00F05E6E">
        <w:rPr>
          <w:b/>
        </w:rPr>
        <w:t xml:space="preserve">Maximum Award: </w:t>
      </w:r>
      <w:r w:rsidRPr="00C96EFC">
        <w:t xml:space="preserve">Applicants may apply for up to </w:t>
      </w:r>
      <w:r>
        <w:t xml:space="preserve">$1,425,000 </w:t>
      </w:r>
      <w:r w:rsidRPr="00C96EFC">
        <w:t>total for both grant years combined (FY 2026-2027). I.e., $1,425,000 would be split into both years</w:t>
      </w:r>
    </w:p>
    <w:p w14:paraId="2E34E5B6" w14:textId="77777777" w:rsidR="005E6F2B" w:rsidRPr="00C96EFC" w:rsidRDefault="002378C0" w:rsidP="00441802">
      <w:pPr>
        <w:pStyle w:val="ListParagraph"/>
        <w:numPr>
          <w:ilvl w:val="2"/>
          <w:numId w:val="6"/>
        </w:numPr>
        <w:spacing w:line="240" w:lineRule="auto"/>
      </w:pPr>
      <w:r w:rsidRPr="00C96EFC">
        <w:t>Funding associated with this opportunity is dependent on State of Colorado HB19-1287 approval by t</w:t>
      </w:r>
      <w:r w:rsidR="00F05E6E">
        <w:t xml:space="preserve">he Colorado Governor’s Office, </w:t>
      </w:r>
      <w:r w:rsidRPr="00C96EFC">
        <w:t xml:space="preserve">Behavioral Health </w:t>
      </w:r>
      <w:proofErr w:type="gramStart"/>
      <w:r w:rsidRPr="00C96EFC">
        <w:t>Administration,  and</w:t>
      </w:r>
      <w:proofErr w:type="gramEnd"/>
      <w:r w:rsidRPr="00C96EFC">
        <w:t xml:space="preserve"> is contingent upon State funding availability through the Colorado State legislature and other contractual requirements.</w:t>
      </w:r>
    </w:p>
    <w:p w14:paraId="3E5D3D53" w14:textId="77777777" w:rsidR="005E6F2B" w:rsidRPr="00C96EFC" w:rsidRDefault="002378C0" w:rsidP="00441802">
      <w:pPr>
        <w:pStyle w:val="ListParagraph"/>
        <w:numPr>
          <w:ilvl w:val="2"/>
          <w:numId w:val="6"/>
        </w:numPr>
        <w:spacing w:line="240" w:lineRule="auto"/>
      </w:pPr>
      <w:r w:rsidRPr="00C96EFC">
        <w:t>Funds must be expended by June 30, 2027. Funding does not roll over and will not be made available outside of the stated funding period (use or lose).</w:t>
      </w:r>
    </w:p>
    <w:p w14:paraId="1A067A90" w14:textId="77777777" w:rsidR="005E6F2B" w:rsidRDefault="002378C0" w:rsidP="00C96EFC">
      <w:pPr>
        <w:pStyle w:val="Heading2"/>
        <w:numPr>
          <w:ilvl w:val="1"/>
          <w:numId w:val="6"/>
        </w:numPr>
        <w:spacing w:after="0"/>
      </w:pPr>
      <w:bookmarkStart w:id="2" w:name="_g7qm44ov8gyw" w:colFirst="0" w:colLast="0"/>
      <w:bookmarkEnd w:id="2"/>
      <w:r>
        <w:t xml:space="preserve">Timeline </w:t>
      </w:r>
    </w:p>
    <w:p w14:paraId="05989EE3" w14:textId="77777777" w:rsidR="00BC2CDC" w:rsidRDefault="002378C0" w:rsidP="00BC2CDC">
      <w:pPr>
        <w:pStyle w:val="Heading3"/>
        <w:numPr>
          <w:ilvl w:val="2"/>
          <w:numId w:val="6"/>
        </w:numPr>
        <w:spacing w:before="0" w:after="0" w:line="240" w:lineRule="auto"/>
        <w:rPr>
          <w:b w:val="0"/>
        </w:rPr>
      </w:pPr>
      <w:r w:rsidRPr="00C96EFC">
        <w:t>Period of Grant Performance:</w:t>
      </w:r>
      <w:r w:rsidRPr="00C96EFC">
        <w:rPr>
          <w:b w:val="0"/>
        </w:rPr>
        <w:t xml:space="preserve"> </w:t>
      </w:r>
    </w:p>
    <w:p w14:paraId="4B142343" w14:textId="77777777" w:rsidR="005E6F2B" w:rsidRPr="00C96EFC" w:rsidRDefault="002378C0" w:rsidP="00BC2CDC">
      <w:pPr>
        <w:spacing w:after="240" w:line="240" w:lineRule="auto"/>
      </w:pPr>
      <w:r w:rsidRPr="00C96EFC">
        <w:t>Applicants must submit grant projects and plan work according to the sixth round (Round 6) of the grant funding period, which spans two state fiscal years:</w:t>
      </w:r>
    </w:p>
    <w:p w14:paraId="5E998F0A" w14:textId="77777777" w:rsidR="005E6F2B" w:rsidRDefault="002378C0" w:rsidP="00C96EFC">
      <w:pPr>
        <w:widowControl w:val="0"/>
        <w:numPr>
          <w:ilvl w:val="0"/>
          <w:numId w:val="1"/>
        </w:numPr>
        <w:spacing w:line="240" w:lineRule="auto"/>
      </w:pPr>
      <w:r>
        <w:rPr>
          <w:b/>
        </w:rPr>
        <w:t>Year 1</w:t>
      </w:r>
      <w:r>
        <w:t xml:space="preserve"> - State Fiscal Year (FY) 2026:  July 1, 2025 – June 30, 2026</w:t>
      </w:r>
    </w:p>
    <w:p w14:paraId="44115A55" w14:textId="77777777" w:rsidR="005E6F2B" w:rsidRDefault="002378C0" w:rsidP="00C96EFC">
      <w:pPr>
        <w:widowControl w:val="0"/>
        <w:numPr>
          <w:ilvl w:val="0"/>
          <w:numId w:val="1"/>
        </w:numPr>
        <w:shd w:val="clear" w:color="auto" w:fill="FFFFFF"/>
        <w:spacing w:after="240" w:line="240" w:lineRule="auto"/>
      </w:pPr>
      <w:r>
        <w:rPr>
          <w:b/>
        </w:rPr>
        <w:t>Year 2</w:t>
      </w:r>
      <w:r>
        <w:t xml:space="preserve"> - State Fiscal Year (FY) 2027:  July 1, 2026 – June 30, 2027</w:t>
      </w:r>
    </w:p>
    <w:p w14:paraId="68C357B4" w14:textId="77777777" w:rsidR="005E6F2B" w:rsidRDefault="002378C0">
      <w:pPr>
        <w:widowControl w:val="0"/>
        <w:shd w:val="clear" w:color="auto" w:fill="FFFFFF"/>
        <w:spacing w:before="240" w:line="240" w:lineRule="auto"/>
        <w:ind w:left="0"/>
      </w:pPr>
      <w:r>
        <w:t>Historical Overview of 1287 Grant Funding:</w:t>
      </w:r>
    </w:p>
    <w:tbl>
      <w:tblPr>
        <w:tblStyle w:val="a"/>
        <w:tblW w:w="9319" w:type="dxa"/>
        <w:tblBorders>
          <w:top w:val="nil"/>
          <w:left w:val="nil"/>
          <w:bottom w:val="nil"/>
          <w:right w:val="nil"/>
          <w:insideH w:val="nil"/>
          <w:insideV w:val="nil"/>
        </w:tblBorders>
        <w:tblLayout w:type="fixed"/>
        <w:tblLook w:val="0620" w:firstRow="1" w:lastRow="0" w:firstColumn="0" w:lastColumn="0" w:noHBand="1" w:noVBand="1"/>
        <w:tblCaption w:val="Historical Overview of 1287 Grant Funding"/>
        <w:tblDescription w:val="A table titled &quot;Historical Overview of 1287 Grant Funding&quot; shows six funding rounds across fiscal years 2021 to 2027. Each round is associated with a two-year period of performance and a funding amount of $950,000, except for Round 6, which is $1,425,000. No funding was available for Round 2 due to COVID-19. Each round’s period of performance starts on July 1 and ends two years later on June 30. A footnote clarifies that all amounts are subject to appropriated funds and that up to 5% of each round’s amount may be used as an administrative fee per BHASO region."/>
      </w:tblPr>
      <w:tblGrid>
        <w:gridCol w:w="1276"/>
        <w:gridCol w:w="759"/>
        <w:gridCol w:w="759"/>
        <w:gridCol w:w="758"/>
        <w:gridCol w:w="758"/>
        <w:gridCol w:w="758"/>
        <w:gridCol w:w="758"/>
        <w:gridCol w:w="758"/>
        <w:gridCol w:w="2735"/>
      </w:tblGrid>
      <w:tr w:rsidR="005E6F2B" w14:paraId="0B6C9FBD" w14:textId="77777777" w:rsidTr="001F799C">
        <w:trPr>
          <w:trHeight w:val="315"/>
          <w:tblHeader/>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0872A7" w14:textId="77777777" w:rsidR="005E6F2B" w:rsidRDefault="005E6F2B">
            <w:pPr>
              <w:widowControl w:val="0"/>
              <w:spacing w:line="240" w:lineRule="auto"/>
              <w:ind w:left="-1170"/>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423377A" w14:textId="77777777" w:rsidR="005E6F2B" w:rsidRDefault="002378C0">
            <w:pPr>
              <w:widowControl w:val="0"/>
              <w:spacing w:line="240" w:lineRule="auto"/>
              <w:ind w:left="45"/>
              <w:rPr>
                <w:b/>
                <w:sz w:val="22"/>
                <w:szCs w:val="22"/>
              </w:rPr>
            </w:pPr>
            <w:r>
              <w:rPr>
                <w:b/>
                <w:sz w:val="22"/>
                <w:szCs w:val="22"/>
              </w:rPr>
              <w:t>FY 2021</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6140FC0" w14:textId="77777777" w:rsidR="005E6F2B" w:rsidRDefault="002378C0">
            <w:pPr>
              <w:widowControl w:val="0"/>
              <w:spacing w:line="240" w:lineRule="auto"/>
              <w:ind w:left="45"/>
              <w:rPr>
                <w:b/>
                <w:sz w:val="22"/>
                <w:szCs w:val="22"/>
              </w:rPr>
            </w:pPr>
            <w:r>
              <w:rPr>
                <w:b/>
                <w:sz w:val="22"/>
                <w:szCs w:val="22"/>
              </w:rPr>
              <w:t>FY 2022</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AACF6B8" w14:textId="77777777" w:rsidR="005E6F2B" w:rsidRDefault="002378C0">
            <w:pPr>
              <w:widowControl w:val="0"/>
              <w:spacing w:line="240" w:lineRule="auto"/>
              <w:ind w:left="45"/>
              <w:rPr>
                <w:b/>
                <w:sz w:val="22"/>
                <w:szCs w:val="22"/>
              </w:rPr>
            </w:pPr>
            <w:r>
              <w:rPr>
                <w:b/>
                <w:sz w:val="22"/>
                <w:szCs w:val="22"/>
              </w:rPr>
              <w:t>FY 2023</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881ACA2" w14:textId="77777777" w:rsidR="005E6F2B" w:rsidRDefault="002378C0">
            <w:pPr>
              <w:widowControl w:val="0"/>
              <w:spacing w:line="240" w:lineRule="auto"/>
              <w:ind w:left="45"/>
              <w:rPr>
                <w:b/>
                <w:sz w:val="22"/>
                <w:szCs w:val="22"/>
              </w:rPr>
            </w:pPr>
            <w:r>
              <w:rPr>
                <w:b/>
                <w:sz w:val="22"/>
                <w:szCs w:val="22"/>
              </w:rPr>
              <w:t>FY 2024</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C8C11C" w14:textId="77777777" w:rsidR="005E6F2B" w:rsidRDefault="002378C0">
            <w:pPr>
              <w:widowControl w:val="0"/>
              <w:spacing w:line="240" w:lineRule="auto"/>
              <w:ind w:left="45"/>
              <w:rPr>
                <w:b/>
                <w:sz w:val="22"/>
                <w:szCs w:val="22"/>
              </w:rPr>
            </w:pPr>
            <w:r>
              <w:rPr>
                <w:b/>
                <w:sz w:val="22"/>
                <w:szCs w:val="22"/>
              </w:rPr>
              <w:t>FY 2025</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DA50532" w14:textId="77777777" w:rsidR="005E6F2B" w:rsidRDefault="002378C0">
            <w:pPr>
              <w:widowControl w:val="0"/>
              <w:spacing w:line="240" w:lineRule="auto"/>
              <w:ind w:left="45"/>
              <w:rPr>
                <w:b/>
                <w:sz w:val="22"/>
                <w:szCs w:val="22"/>
              </w:rPr>
            </w:pPr>
            <w:r>
              <w:rPr>
                <w:b/>
                <w:sz w:val="22"/>
                <w:szCs w:val="22"/>
              </w:rPr>
              <w:t>FY 2026</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EC52795" w14:textId="77777777" w:rsidR="005E6F2B" w:rsidRDefault="002378C0">
            <w:pPr>
              <w:widowControl w:val="0"/>
              <w:spacing w:line="240" w:lineRule="auto"/>
              <w:ind w:left="45"/>
              <w:rPr>
                <w:b/>
                <w:sz w:val="22"/>
                <w:szCs w:val="22"/>
              </w:rPr>
            </w:pPr>
            <w:r>
              <w:rPr>
                <w:b/>
                <w:sz w:val="22"/>
                <w:szCs w:val="22"/>
              </w:rPr>
              <w:t>FY 2027</w:t>
            </w: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C8C3F7E" w14:textId="77777777" w:rsidR="005E6F2B" w:rsidRDefault="002378C0">
            <w:pPr>
              <w:widowControl w:val="0"/>
              <w:spacing w:line="240" w:lineRule="auto"/>
              <w:jc w:val="center"/>
              <w:rPr>
                <w:b/>
                <w:sz w:val="22"/>
                <w:szCs w:val="22"/>
              </w:rPr>
            </w:pPr>
            <w:r>
              <w:rPr>
                <w:b/>
                <w:sz w:val="22"/>
                <w:szCs w:val="22"/>
              </w:rPr>
              <w:t>Period of Performance</w:t>
            </w:r>
          </w:p>
        </w:tc>
      </w:tr>
      <w:tr w:rsidR="005E6F2B" w14:paraId="5AF99752"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138DCC4" w14:textId="77777777" w:rsidR="005E6F2B" w:rsidRDefault="002378C0">
            <w:pPr>
              <w:widowControl w:val="0"/>
              <w:spacing w:line="240" w:lineRule="auto"/>
              <w:rPr>
                <w:sz w:val="20"/>
                <w:szCs w:val="20"/>
              </w:rPr>
            </w:pPr>
            <w:r>
              <w:rPr>
                <w:sz w:val="20"/>
                <w:szCs w:val="20"/>
              </w:rPr>
              <w:t>Round 1*</w:t>
            </w:r>
          </w:p>
        </w:tc>
        <w:tc>
          <w:tcPr>
            <w:tcW w:w="758" w:type="dxa"/>
            <w:tcBorders>
              <w:top w:val="single" w:sz="8" w:space="0" w:color="000000"/>
              <w:left w:val="single" w:sz="8" w:space="0" w:color="000000"/>
              <w:bottom w:val="single" w:sz="8" w:space="0" w:color="000000"/>
              <w:right w:val="single" w:sz="8" w:space="0" w:color="000000"/>
            </w:tcBorders>
            <w:shd w:val="clear" w:color="auto" w:fill="C9DAF8"/>
            <w:tcMar>
              <w:top w:w="40" w:type="dxa"/>
              <w:left w:w="40" w:type="dxa"/>
              <w:bottom w:w="40" w:type="dxa"/>
              <w:right w:w="40" w:type="dxa"/>
            </w:tcMar>
            <w:vAlign w:val="bottom"/>
          </w:tcPr>
          <w:p w14:paraId="5D7A3380" w14:textId="77777777" w:rsidR="005E6F2B" w:rsidRDefault="002378C0">
            <w:pPr>
              <w:widowControl w:val="0"/>
              <w:spacing w:line="240" w:lineRule="auto"/>
              <w:ind w:left="0"/>
              <w:rPr>
                <w:sz w:val="16"/>
                <w:szCs w:val="16"/>
              </w:rPr>
            </w:pPr>
            <w:r>
              <w:rPr>
                <w:sz w:val="16"/>
                <w:szCs w:val="16"/>
              </w:rPr>
              <w:t>$950,000**</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416AFB6"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5F9668"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F1A03F4"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41657E5"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836C522"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8357421" w14:textId="77777777" w:rsidR="005E6F2B" w:rsidRDefault="005E6F2B">
            <w:pPr>
              <w:widowControl w:val="0"/>
              <w:spacing w:line="240" w:lineRule="auto"/>
              <w:rPr>
                <w:sz w:val="20"/>
                <w:szCs w:val="20"/>
              </w:rPr>
            </w:pP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5B4FA78" w14:textId="77777777" w:rsidR="005E6F2B" w:rsidRDefault="002378C0">
            <w:pPr>
              <w:widowControl w:val="0"/>
              <w:spacing w:line="240" w:lineRule="auto"/>
              <w:ind w:left="90"/>
              <w:jc w:val="center"/>
              <w:rPr>
                <w:sz w:val="20"/>
                <w:szCs w:val="20"/>
              </w:rPr>
            </w:pPr>
            <w:r>
              <w:rPr>
                <w:sz w:val="20"/>
                <w:szCs w:val="20"/>
              </w:rPr>
              <w:t>July 1, 2019 - June 30, 2021</w:t>
            </w:r>
          </w:p>
        </w:tc>
      </w:tr>
      <w:tr w:rsidR="005E6F2B" w14:paraId="33DE2389"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42F1ACD" w14:textId="77777777" w:rsidR="005E6F2B" w:rsidRDefault="002378C0">
            <w:pPr>
              <w:widowControl w:val="0"/>
              <w:spacing w:line="240" w:lineRule="auto"/>
              <w:rPr>
                <w:sz w:val="20"/>
                <w:szCs w:val="20"/>
              </w:rPr>
            </w:pPr>
            <w:r>
              <w:rPr>
                <w:sz w:val="20"/>
                <w:szCs w:val="20"/>
              </w:rPr>
              <w:t>Round 2*</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E240789" w14:textId="77777777" w:rsidR="005E6F2B" w:rsidRDefault="002378C0">
            <w:pPr>
              <w:widowControl w:val="0"/>
              <w:spacing w:line="240" w:lineRule="auto"/>
              <w:jc w:val="center"/>
              <w:rPr>
                <w:sz w:val="20"/>
                <w:szCs w:val="20"/>
              </w:rPr>
            </w:pPr>
            <w:r>
              <w:rPr>
                <w:sz w:val="20"/>
                <w:szCs w:val="20"/>
              </w:rPr>
              <w:t>***</w:t>
            </w:r>
          </w:p>
        </w:tc>
        <w:tc>
          <w:tcPr>
            <w:tcW w:w="1516" w:type="dxa"/>
            <w:gridSpan w:val="2"/>
            <w:tcBorders>
              <w:top w:val="single" w:sz="8" w:space="0" w:color="000000"/>
              <w:left w:val="single" w:sz="8" w:space="0" w:color="000000"/>
              <w:bottom w:val="single" w:sz="8" w:space="0" w:color="000000"/>
              <w:right w:val="single" w:sz="8" w:space="0" w:color="000000"/>
            </w:tcBorders>
            <w:shd w:val="clear" w:color="auto" w:fill="C9DAF8"/>
            <w:tcMar>
              <w:top w:w="40" w:type="dxa"/>
              <w:left w:w="40" w:type="dxa"/>
              <w:bottom w:w="40" w:type="dxa"/>
              <w:right w:w="40" w:type="dxa"/>
            </w:tcMar>
            <w:vAlign w:val="bottom"/>
          </w:tcPr>
          <w:p w14:paraId="1741DD2D" w14:textId="77777777" w:rsidR="005E6F2B" w:rsidRDefault="002378C0">
            <w:pPr>
              <w:widowControl w:val="0"/>
              <w:spacing w:line="240" w:lineRule="auto"/>
              <w:jc w:val="center"/>
              <w:rPr>
                <w:sz w:val="20"/>
                <w:szCs w:val="20"/>
              </w:rPr>
            </w:pPr>
            <w:r>
              <w:rPr>
                <w:sz w:val="20"/>
                <w:szCs w:val="20"/>
              </w:rPr>
              <w:t>$950,000**</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4CEC8FC"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C0149E2"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87C30E0"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F6BF00B" w14:textId="77777777" w:rsidR="005E6F2B" w:rsidRDefault="005E6F2B">
            <w:pPr>
              <w:widowControl w:val="0"/>
              <w:spacing w:line="240" w:lineRule="auto"/>
              <w:rPr>
                <w:sz w:val="20"/>
                <w:szCs w:val="20"/>
              </w:rPr>
            </w:pP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AE4BAC5" w14:textId="77777777" w:rsidR="005E6F2B" w:rsidRDefault="002378C0">
            <w:pPr>
              <w:widowControl w:val="0"/>
              <w:spacing w:line="240" w:lineRule="auto"/>
              <w:ind w:left="90"/>
              <w:jc w:val="center"/>
              <w:rPr>
                <w:sz w:val="20"/>
                <w:szCs w:val="20"/>
              </w:rPr>
            </w:pPr>
            <w:r>
              <w:rPr>
                <w:sz w:val="20"/>
                <w:szCs w:val="20"/>
              </w:rPr>
              <w:t>July 1, 2021 - June 30, 2023</w:t>
            </w:r>
          </w:p>
        </w:tc>
      </w:tr>
      <w:tr w:rsidR="005E6F2B" w14:paraId="09D9CED2"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C05FDEF" w14:textId="77777777" w:rsidR="005E6F2B" w:rsidRDefault="002378C0">
            <w:pPr>
              <w:widowControl w:val="0"/>
              <w:spacing w:line="240" w:lineRule="auto"/>
              <w:rPr>
                <w:sz w:val="20"/>
                <w:szCs w:val="20"/>
              </w:rPr>
            </w:pPr>
            <w:r>
              <w:rPr>
                <w:sz w:val="20"/>
                <w:szCs w:val="20"/>
              </w:rPr>
              <w:t>Round 3*</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CEB9862"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541CA6F" w14:textId="77777777" w:rsidR="005E6F2B" w:rsidRDefault="005E6F2B">
            <w:pPr>
              <w:widowControl w:val="0"/>
              <w:spacing w:line="240" w:lineRule="auto"/>
              <w:rPr>
                <w:sz w:val="20"/>
                <w:szCs w:val="20"/>
              </w:rPr>
            </w:pPr>
          </w:p>
        </w:tc>
        <w:tc>
          <w:tcPr>
            <w:tcW w:w="1516" w:type="dxa"/>
            <w:gridSpan w:val="2"/>
            <w:tcBorders>
              <w:top w:val="single" w:sz="8" w:space="0" w:color="000000"/>
              <w:left w:val="single" w:sz="8" w:space="0" w:color="000000"/>
              <w:bottom w:val="single" w:sz="8" w:space="0" w:color="000000"/>
              <w:right w:val="single" w:sz="8" w:space="0" w:color="000000"/>
            </w:tcBorders>
            <w:shd w:val="clear" w:color="auto" w:fill="C9DAF8"/>
            <w:tcMar>
              <w:top w:w="40" w:type="dxa"/>
              <w:left w:w="40" w:type="dxa"/>
              <w:bottom w:w="40" w:type="dxa"/>
              <w:right w:w="40" w:type="dxa"/>
            </w:tcMar>
            <w:vAlign w:val="bottom"/>
          </w:tcPr>
          <w:p w14:paraId="37FFCE34" w14:textId="77777777" w:rsidR="005E6F2B" w:rsidRDefault="002378C0">
            <w:pPr>
              <w:widowControl w:val="0"/>
              <w:spacing w:line="240" w:lineRule="auto"/>
              <w:jc w:val="center"/>
              <w:rPr>
                <w:sz w:val="20"/>
                <w:szCs w:val="20"/>
              </w:rPr>
            </w:pPr>
            <w:r>
              <w:rPr>
                <w:sz w:val="20"/>
                <w:szCs w:val="20"/>
              </w:rPr>
              <w:t>$950,000**</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B967E79"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77EE325"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9DCA73C" w14:textId="77777777" w:rsidR="005E6F2B" w:rsidRDefault="005E6F2B">
            <w:pPr>
              <w:widowControl w:val="0"/>
              <w:spacing w:line="240" w:lineRule="auto"/>
              <w:rPr>
                <w:sz w:val="20"/>
                <w:szCs w:val="20"/>
              </w:rPr>
            </w:pP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1086365" w14:textId="77777777" w:rsidR="005E6F2B" w:rsidRDefault="002378C0">
            <w:pPr>
              <w:widowControl w:val="0"/>
              <w:spacing w:line="240" w:lineRule="auto"/>
              <w:ind w:left="90"/>
              <w:jc w:val="center"/>
              <w:rPr>
                <w:sz w:val="20"/>
                <w:szCs w:val="20"/>
              </w:rPr>
            </w:pPr>
            <w:r>
              <w:rPr>
                <w:sz w:val="20"/>
                <w:szCs w:val="20"/>
              </w:rPr>
              <w:t>July 1, 2022 - June 30, 2024</w:t>
            </w:r>
          </w:p>
        </w:tc>
      </w:tr>
      <w:tr w:rsidR="005E6F2B" w14:paraId="28459D22"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3DFF974" w14:textId="77777777" w:rsidR="005E6F2B" w:rsidRDefault="002378C0">
            <w:pPr>
              <w:widowControl w:val="0"/>
              <w:spacing w:line="240" w:lineRule="auto"/>
              <w:rPr>
                <w:sz w:val="20"/>
                <w:szCs w:val="20"/>
              </w:rPr>
            </w:pPr>
            <w:r>
              <w:rPr>
                <w:sz w:val="20"/>
                <w:szCs w:val="20"/>
              </w:rPr>
              <w:t>Round 4*</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2717C3B"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6B7B9E7"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21639DEC" w14:textId="77777777" w:rsidR="005E6F2B" w:rsidRDefault="005E6F2B">
            <w:pPr>
              <w:widowControl w:val="0"/>
              <w:spacing w:line="240" w:lineRule="auto"/>
              <w:rPr>
                <w:sz w:val="20"/>
                <w:szCs w:val="20"/>
              </w:rPr>
            </w:pPr>
          </w:p>
        </w:tc>
        <w:tc>
          <w:tcPr>
            <w:tcW w:w="1516" w:type="dxa"/>
            <w:gridSpan w:val="2"/>
            <w:tcBorders>
              <w:top w:val="single" w:sz="8" w:space="0" w:color="000000"/>
              <w:left w:val="single" w:sz="8" w:space="0" w:color="000000"/>
              <w:bottom w:val="single" w:sz="8" w:space="0" w:color="000000"/>
              <w:right w:val="single" w:sz="8" w:space="0" w:color="000000"/>
            </w:tcBorders>
            <w:shd w:val="clear" w:color="auto" w:fill="C9DAF8"/>
            <w:tcMar>
              <w:top w:w="40" w:type="dxa"/>
              <w:left w:w="40" w:type="dxa"/>
              <w:bottom w:w="40" w:type="dxa"/>
              <w:right w:w="40" w:type="dxa"/>
            </w:tcMar>
            <w:vAlign w:val="bottom"/>
          </w:tcPr>
          <w:p w14:paraId="05AE39C2" w14:textId="77777777" w:rsidR="005E6F2B" w:rsidRDefault="002378C0">
            <w:pPr>
              <w:widowControl w:val="0"/>
              <w:spacing w:line="240" w:lineRule="auto"/>
              <w:jc w:val="center"/>
              <w:rPr>
                <w:sz w:val="20"/>
                <w:szCs w:val="20"/>
              </w:rPr>
            </w:pPr>
            <w:r>
              <w:rPr>
                <w:sz w:val="20"/>
                <w:szCs w:val="20"/>
              </w:rPr>
              <w:t>$950,000**</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7EA84D9"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4AF7233E" w14:textId="77777777" w:rsidR="005E6F2B" w:rsidRDefault="005E6F2B">
            <w:pPr>
              <w:widowControl w:val="0"/>
              <w:spacing w:line="240" w:lineRule="auto"/>
              <w:rPr>
                <w:sz w:val="20"/>
                <w:szCs w:val="20"/>
              </w:rPr>
            </w:pP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60FD406" w14:textId="77777777" w:rsidR="005E6F2B" w:rsidRDefault="002378C0">
            <w:pPr>
              <w:widowControl w:val="0"/>
              <w:spacing w:line="240" w:lineRule="auto"/>
              <w:ind w:left="90"/>
              <w:jc w:val="center"/>
              <w:rPr>
                <w:sz w:val="20"/>
                <w:szCs w:val="20"/>
              </w:rPr>
            </w:pPr>
            <w:r>
              <w:rPr>
                <w:sz w:val="20"/>
                <w:szCs w:val="20"/>
              </w:rPr>
              <w:t>July 1, 2023 - June 30, 2025</w:t>
            </w:r>
          </w:p>
        </w:tc>
      </w:tr>
      <w:tr w:rsidR="005E6F2B" w14:paraId="1EED7862"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1A9E89D" w14:textId="77777777" w:rsidR="005E6F2B" w:rsidRDefault="002378C0">
            <w:pPr>
              <w:widowControl w:val="0"/>
              <w:spacing w:line="240" w:lineRule="auto"/>
              <w:rPr>
                <w:sz w:val="20"/>
                <w:szCs w:val="20"/>
              </w:rPr>
            </w:pPr>
            <w:r>
              <w:rPr>
                <w:sz w:val="20"/>
                <w:szCs w:val="20"/>
              </w:rPr>
              <w:t>Round 5*</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E4D788C"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D165E76"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E32B946" w14:textId="77777777" w:rsidR="005E6F2B" w:rsidRDefault="005E6F2B">
            <w:pPr>
              <w:widowControl w:val="0"/>
              <w:spacing w:line="240" w:lineRule="auto"/>
              <w:rPr>
                <w:sz w:val="20"/>
                <w:szCs w:val="20"/>
              </w:rPr>
            </w:pP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AFA7532" w14:textId="77777777" w:rsidR="005E6F2B" w:rsidRDefault="005E6F2B">
            <w:pPr>
              <w:widowControl w:val="0"/>
              <w:spacing w:line="240" w:lineRule="auto"/>
              <w:jc w:val="center"/>
              <w:rPr>
                <w:sz w:val="20"/>
                <w:szCs w:val="20"/>
              </w:rPr>
            </w:pPr>
          </w:p>
        </w:tc>
        <w:tc>
          <w:tcPr>
            <w:tcW w:w="1516" w:type="dxa"/>
            <w:gridSpan w:val="2"/>
            <w:tcBorders>
              <w:top w:val="single" w:sz="8" w:space="0" w:color="000000"/>
              <w:left w:val="single" w:sz="8" w:space="0" w:color="000000"/>
              <w:bottom w:val="single" w:sz="8" w:space="0" w:color="000000"/>
              <w:right w:val="single" w:sz="8" w:space="0" w:color="000000"/>
            </w:tcBorders>
            <w:shd w:val="clear" w:color="auto" w:fill="C9DAF8"/>
            <w:tcMar>
              <w:top w:w="40" w:type="dxa"/>
              <w:left w:w="40" w:type="dxa"/>
              <w:bottom w:w="40" w:type="dxa"/>
              <w:right w:w="40" w:type="dxa"/>
            </w:tcMar>
            <w:vAlign w:val="bottom"/>
          </w:tcPr>
          <w:p w14:paraId="156EAC93" w14:textId="77777777" w:rsidR="005E6F2B" w:rsidRDefault="002378C0">
            <w:pPr>
              <w:widowControl w:val="0"/>
              <w:spacing w:line="240" w:lineRule="auto"/>
              <w:jc w:val="center"/>
              <w:rPr>
                <w:sz w:val="20"/>
                <w:szCs w:val="20"/>
              </w:rPr>
            </w:pPr>
            <w:r>
              <w:rPr>
                <w:sz w:val="20"/>
                <w:szCs w:val="20"/>
              </w:rPr>
              <w:t>$950,000**</w:t>
            </w:r>
          </w:p>
        </w:tc>
        <w:tc>
          <w:tcPr>
            <w:tcW w:w="7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51DF39B9" w14:textId="77777777" w:rsidR="005E6F2B" w:rsidRDefault="005E6F2B">
            <w:pPr>
              <w:widowControl w:val="0"/>
              <w:rPr>
                <w:sz w:val="20"/>
                <w:szCs w:val="20"/>
              </w:rPr>
            </w:pPr>
          </w:p>
        </w:tc>
        <w:tc>
          <w:tcPr>
            <w:tcW w:w="27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7BB6627E" w14:textId="77777777" w:rsidR="005E6F2B" w:rsidRDefault="002378C0">
            <w:pPr>
              <w:widowControl w:val="0"/>
              <w:spacing w:line="240" w:lineRule="auto"/>
              <w:ind w:left="90"/>
              <w:jc w:val="center"/>
              <w:rPr>
                <w:sz w:val="20"/>
                <w:szCs w:val="20"/>
              </w:rPr>
            </w:pPr>
            <w:r>
              <w:rPr>
                <w:sz w:val="20"/>
                <w:szCs w:val="20"/>
              </w:rPr>
              <w:t>July 1, 2024 - June 30, 2026</w:t>
            </w:r>
          </w:p>
        </w:tc>
      </w:tr>
      <w:tr w:rsidR="005E6F2B" w14:paraId="2217BC99" w14:textId="77777777" w:rsidTr="001F799C">
        <w:trPr>
          <w:trHeight w:val="585"/>
        </w:trPr>
        <w:tc>
          <w:tcPr>
            <w:tcW w:w="1274"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172FFDC7" w14:textId="77777777" w:rsidR="005E6F2B" w:rsidRDefault="002378C0">
            <w:pPr>
              <w:widowControl w:val="0"/>
              <w:spacing w:line="240" w:lineRule="auto"/>
              <w:rPr>
                <w:b/>
                <w:sz w:val="22"/>
                <w:szCs w:val="22"/>
              </w:rPr>
            </w:pPr>
            <w:r>
              <w:rPr>
                <w:b/>
                <w:sz w:val="22"/>
                <w:szCs w:val="22"/>
              </w:rPr>
              <w:lastRenderedPageBreak/>
              <w:t>Round 6*</w:t>
            </w:r>
          </w:p>
        </w:tc>
        <w:tc>
          <w:tcPr>
            <w:tcW w:w="758"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27277B49" w14:textId="77777777" w:rsidR="005E6F2B" w:rsidRDefault="005E6F2B">
            <w:pPr>
              <w:widowControl w:val="0"/>
              <w:spacing w:line="240" w:lineRule="auto"/>
              <w:rPr>
                <w:b/>
                <w:sz w:val="20"/>
                <w:szCs w:val="20"/>
              </w:rPr>
            </w:pPr>
          </w:p>
        </w:tc>
        <w:tc>
          <w:tcPr>
            <w:tcW w:w="758"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30B157A4" w14:textId="77777777" w:rsidR="005E6F2B" w:rsidRDefault="005E6F2B">
            <w:pPr>
              <w:widowControl w:val="0"/>
              <w:spacing w:line="240" w:lineRule="auto"/>
              <w:rPr>
                <w:b/>
                <w:sz w:val="20"/>
                <w:szCs w:val="20"/>
              </w:rPr>
            </w:pPr>
          </w:p>
        </w:tc>
        <w:tc>
          <w:tcPr>
            <w:tcW w:w="758"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1E7C0A4B" w14:textId="77777777" w:rsidR="005E6F2B" w:rsidRDefault="005E6F2B">
            <w:pPr>
              <w:widowControl w:val="0"/>
              <w:spacing w:line="240" w:lineRule="auto"/>
              <w:rPr>
                <w:b/>
                <w:sz w:val="20"/>
                <w:szCs w:val="20"/>
              </w:rPr>
            </w:pPr>
          </w:p>
        </w:tc>
        <w:tc>
          <w:tcPr>
            <w:tcW w:w="758"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17A39F50" w14:textId="77777777" w:rsidR="005E6F2B" w:rsidRDefault="005E6F2B">
            <w:pPr>
              <w:widowControl w:val="0"/>
              <w:spacing w:line="240" w:lineRule="auto"/>
              <w:jc w:val="center"/>
              <w:rPr>
                <w:b/>
                <w:sz w:val="20"/>
                <w:szCs w:val="20"/>
              </w:rPr>
            </w:pPr>
          </w:p>
        </w:tc>
        <w:tc>
          <w:tcPr>
            <w:tcW w:w="758"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7B237F26" w14:textId="77777777" w:rsidR="005E6F2B" w:rsidRDefault="005E6F2B">
            <w:pPr>
              <w:widowControl w:val="0"/>
              <w:spacing w:line="240" w:lineRule="auto"/>
              <w:jc w:val="center"/>
              <w:rPr>
                <w:b/>
                <w:sz w:val="20"/>
                <w:szCs w:val="20"/>
              </w:rPr>
            </w:pPr>
          </w:p>
        </w:tc>
        <w:tc>
          <w:tcPr>
            <w:tcW w:w="1516" w:type="dxa"/>
            <w:gridSpan w:val="2"/>
            <w:tcBorders>
              <w:top w:val="single" w:sz="8" w:space="0" w:color="000000"/>
              <w:left w:val="single" w:sz="8" w:space="0" w:color="000000"/>
              <w:bottom w:val="single" w:sz="8" w:space="0" w:color="000000"/>
              <w:right w:val="single" w:sz="8" w:space="0" w:color="000000"/>
            </w:tcBorders>
            <w:shd w:val="clear" w:color="auto" w:fill="3C78D8"/>
            <w:tcMar>
              <w:top w:w="40" w:type="dxa"/>
              <w:left w:w="40" w:type="dxa"/>
              <w:bottom w:w="40" w:type="dxa"/>
              <w:right w:w="40" w:type="dxa"/>
            </w:tcMar>
            <w:vAlign w:val="bottom"/>
          </w:tcPr>
          <w:p w14:paraId="1BD1D2C3" w14:textId="77777777" w:rsidR="005E6F2B" w:rsidRPr="003D7FB2" w:rsidRDefault="002378C0">
            <w:pPr>
              <w:widowControl w:val="0"/>
              <w:ind w:left="0"/>
              <w:jc w:val="center"/>
              <w:rPr>
                <w:b/>
                <w:color w:val="auto"/>
                <w:sz w:val="22"/>
                <w:szCs w:val="22"/>
              </w:rPr>
            </w:pPr>
            <w:r w:rsidRPr="003D7FB2">
              <w:rPr>
                <w:b/>
                <w:color w:val="auto"/>
                <w:sz w:val="22"/>
                <w:szCs w:val="22"/>
              </w:rPr>
              <w:t>$1,425,000**</w:t>
            </w:r>
          </w:p>
        </w:tc>
        <w:tc>
          <w:tcPr>
            <w:tcW w:w="2734" w:type="dxa"/>
            <w:tcBorders>
              <w:top w:val="single" w:sz="8" w:space="0" w:color="000000"/>
              <w:left w:val="single" w:sz="8" w:space="0" w:color="000000"/>
              <w:bottom w:val="single" w:sz="8" w:space="0" w:color="000000"/>
              <w:right w:val="single" w:sz="8" w:space="0" w:color="000000"/>
            </w:tcBorders>
            <w:shd w:val="clear" w:color="auto" w:fill="FFD966"/>
            <w:tcMar>
              <w:top w:w="40" w:type="dxa"/>
              <w:left w:w="40" w:type="dxa"/>
              <w:bottom w:w="40" w:type="dxa"/>
              <w:right w:w="40" w:type="dxa"/>
            </w:tcMar>
            <w:vAlign w:val="bottom"/>
          </w:tcPr>
          <w:p w14:paraId="5B8F435A" w14:textId="77777777" w:rsidR="005E6F2B" w:rsidRDefault="002378C0">
            <w:pPr>
              <w:widowControl w:val="0"/>
              <w:spacing w:line="240" w:lineRule="auto"/>
              <w:ind w:left="90"/>
              <w:jc w:val="center"/>
              <w:rPr>
                <w:b/>
                <w:sz w:val="22"/>
                <w:szCs w:val="22"/>
              </w:rPr>
            </w:pPr>
            <w:r>
              <w:rPr>
                <w:b/>
                <w:sz w:val="22"/>
                <w:szCs w:val="22"/>
              </w:rPr>
              <w:t>July 1, 2025 - June 30, 2027</w:t>
            </w:r>
          </w:p>
        </w:tc>
      </w:tr>
      <w:tr w:rsidR="005E6F2B" w14:paraId="510A1676" w14:textId="77777777" w:rsidTr="001F799C">
        <w:trPr>
          <w:trHeight w:val="309"/>
        </w:trPr>
        <w:tc>
          <w:tcPr>
            <w:tcW w:w="9314" w:type="dxa"/>
            <w:gridSpan w:val="9"/>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3AAF873" w14:textId="77777777" w:rsidR="005E6F2B" w:rsidRDefault="002378C0">
            <w:pPr>
              <w:widowControl w:val="0"/>
              <w:spacing w:line="240" w:lineRule="auto"/>
              <w:rPr>
                <w:sz w:val="20"/>
                <w:szCs w:val="20"/>
              </w:rPr>
            </w:pPr>
            <w:r>
              <w:rPr>
                <w:sz w:val="20"/>
                <w:szCs w:val="20"/>
              </w:rPr>
              <w:t>* Subject to appropriated funds</w:t>
            </w:r>
          </w:p>
        </w:tc>
      </w:tr>
      <w:tr w:rsidR="005E6F2B" w14:paraId="7E6433B6" w14:textId="77777777" w:rsidTr="001F799C">
        <w:trPr>
          <w:trHeight w:val="264"/>
        </w:trPr>
        <w:tc>
          <w:tcPr>
            <w:tcW w:w="9314" w:type="dxa"/>
            <w:gridSpan w:val="9"/>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B0CA009" w14:textId="77777777" w:rsidR="005E6F2B" w:rsidRDefault="002378C0">
            <w:pPr>
              <w:widowControl w:val="0"/>
              <w:spacing w:line="240" w:lineRule="auto"/>
              <w:rPr>
                <w:sz w:val="20"/>
                <w:szCs w:val="20"/>
              </w:rPr>
            </w:pPr>
            <w:r>
              <w:rPr>
                <w:sz w:val="20"/>
                <w:szCs w:val="20"/>
              </w:rPr>
              <w:t>** From the $1.5 million appropriated, each BHASO region will receive up to 5% for an administrative fee.</w:t>
            </w:r>
          </w:p>
        </w:tc>
      </w:tr>
      <w:tr w:rsidR="005E6F2B" w14:paraId="349A29BF" w14:textId="77777777" w:rsidTr="001F799C">
        <w:trPr>
          <w:trHeight w:val="246"/>
        </w:trPr>
        <w:tc>
          <w:tcPr>
            <w:tcW w:w="9314" w:type="dxa"/>
            <w:gridSpan w:val="9"/>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6520C108" w14:textId="77777777" w:rsidR="005E6F2B" w:rsidRDefault="002378C0">
            <w:pPr>
              <w:widowControl w:val="0"/>
              <w:spacing w:line="240" w:lineRule="auto"/>
              <w:rPr>
                <w:sz w:val="20"/>
                <w:szCs w:val="20"/>
              </w:rPr>
            </w:pPr>
            <w:r>
              <w:rPr>
                <w:sz w:val="20"/>
                <w:szCs w:val="20"/>
              </w:rPr>
              <w:t>*** Due to the COVID-19 Pandemic, no funding was available for this project.</w:t>
            </w:r>
          </w:p>
        </w:tc>
      </w:tr>
    </w:tbl>
    <w:p w14:paraId="19405610" w14:textId="77777777" w:rsidR="005E6F2B" w:rsidRDefault="002378C0" w:rsidP="00007655">
      <w:pPr>
        <w:pStyle w:val="Heading1"/>
        <w:numPr>
          <w:ilvl w:val="0"/>
          <w:numId w:val="6"/>
        </w:numPr>
        <w:spacing w:after="240"/>
        <w:rPr>
          <w:color w:val="000000"/>
        </w:rPr>
      </w:pPr>
      <w:bookmarkStart w:id="3" w:name="_bavr7j9yh74o" w:colFirst="0" w:colLast="0"/>
      <w:bookmarkEnd w:id="3"/>
      <w:r>
        <w:rPr>
          <w:color w:val="000000"/>
        </w:rPr>
        <w:t>Eligibility Requirements</w:t>
      </w:r>
    </w:p>
    <w:p w14:paraId="543256D6" w14:textId="77777777" w:rsidR="005E6F2B" w:rsidRDefault="002378C0" w:rsidP="00007655">
      <w:pPr>
        <w:pStyle w:val="Heading2"/>
        <w:numPr>
          <w:ilvl w:val="1"/>
          <w:numId w:val="6"/>
        </w:numPr>
        <w:spacing w:before="0" w:after="0"/>
      </w:pPr>
      <w:bookmarkStart w:id="4" w:name="_19hohesf06f7" w:colFirst="0" w:colLast="0"/>
      <w:bookmarkEnd w:id="4"/>
      <w:r>
        <w:t>Service Location Requirement</w:t>
      </w:r>
    </w:p>
    <w:p w14:paraId="2A3A4455" w14:textId="749140DC" w:rsidR="005E6F2B" w:rsidRDefault="002378C0">
      <w:pPr>
        <w:spacing w:line="240" w:lineRule="auto"/>
        <w:ind w:left="0"/>
      </w:pPr>
      <w:r>
        <w:t xml:space="preserve">Grant projects must </w:t>
      </w:r>
      <w:proofErr w:type="gramStart"/>
      <w:r>
        <w:t>be located in</w:t>
      </w:r>
      <w:proofErr w:type="gramEnd"/>
      <w:r>
        <w:t xml:space="preserve"> one of the eligible rural or frontier counties listed in the table below, </w:t>
      </w:r>
      <w:r w:rsidRPr="005D235D">
        <w:t xml:space="preserve">Section 2.1.2. </w:t>
      </w:r>
      <w:r>
        <w:t>Grant Applicants must clearly identify the specific Colorado rural or frontier county</w:t>
      </w:r>
      <w:r w:rsidR="005D235D">
        <w:t xml:space="preserve"> or counties</w:t>
      </w:r>
      <w:r>
        <w:t xml:space="preserve"> their project will serve. </w:t>
      </w:r>
    </w:p>
    <w:p w14:paraId="185C3CA2" w14:textId="29EABC87" w:rsidR="005E6F2B" w:rsidRDefault="002378C0" w:rsidP="00BC2CDC">
      <w:pPr>
        <w:pStyle w:val="ListParagraph"/>
        <w:numPr>
          <w:ilvl w:val="2"/>
          <w:numId w:val="6"/>
        </w:numPr>
      </w:pPr>
      <w:r>
        <w:t xml:space="preserve">Applications must be submitted to </w:t>
      </w:r>
      <w:r w:rsidR="005D235D">
        <w:t>Rocky Mountain Health Plans.</w:t>
      </w:r>
      <w:r>
        <w:t xml:space="preserve"> Applications submitted to other entities will </w:t>
      </w:r>
      <w:r w:rsidRPr="00BC2CDC">
        <w:rPr>
          <w:b/>
        </w:rPr>
        <w:t>not be accepted</w:t>
      </w:r>
      <w:r>
        <w:t>.</w:t>
      </w:r>
    </w:p>
    <w:p w14:paraId="258EDED5" w14:textId="495DB89A" w:rsidR="005E6F2B" w:rsidRDefault="002378C0" w:rsidP="00F05E6E">
      <w:pPr>
        <w:pStyle w:val="ListParagraph"/>
        <w:numPr>
          <w:ilvl w:val="2"/>
          <w:numId w:val="6"/>
        </w:numPr>
        <w:spacing w:line="240" w:lineRule="auto"/>
      </w:pPr>
      <w:r w:rsidRPr="001F799C">
        <w:t xml:space="preserve">Important Note: </w:t>
      </w:r>
      <w:r>
        <w:t xml:space="preserve">See </w:t>
      </w:r>
      <w:hyperlink w:anchor="_inq8wb9085pr">
        <w:r w:rsidRPr="00BC2CDC">
          <w:rPr>
            <w:i/>
            <w:color w:val="1155CC"/>
            <w:u w:val="single"/>
          </w:rPr>
          <w:t>Appendix A: BHASO Regions and Their Assigned Counties</w:t>
        </w:r>
      </w:hyperlink>
      <w:r>
        <w:t xml:space="preserve"> for additional details on the BHASO Regions and counties. </w:t>
      </w:r>
      <w:r w:rsidR="000A1241">
        <w:t xml:space="preserve">If your county is not on the </w:t>
      </w:r>
      <w:r>
        <w:t xml:space="preserve">Region 2 list below, it is not eligible for this 1287 grant with </w:t>
      </w:r>
      <w:r w:rsidR="00007327">
        <w:t>RMHP.</w:t>
      </w:r>
    </w:p>
    <w:p w14:paraId="1E0A99C0" w14:textId="77777777" w:rsidR="00791D34" w:rsidRDefault="00791D34" w:rsidP="00791D34">
      <w:pPr>
        <w:pStyle w:val="ListParagraph"/>
        <w:spacing w:line="240" w:lineRule="auto"/>
        <w:ind w:left="1080"/>
      </w:pPr>
    </w:p>
    <w:tbl>
      <w:tblPr>
        <w:tblStyle w:val="TableGrid"/>
        <w:tblW w:w="9792" w:type="dxa"/>
        <w:tblBorders>
          <w:top w:val="single" w:sz="8" w:space="0" w:color="000000"/>
          <w:left w:val="single" w:sz="8" w:space="0" w:color="000000"/>
          <w:bottom w:val="single" w:sz="8" w:space="0" w:color="000000"/>
          <w:right w:val="single" w:sz="8" w:space="0" w:color="000000"/>
        </w:tblBorders>
        <w:shd w:val="clear" w:color="auto" w:fill="4F81BD" w:themeFill="accent1"/>
        <w:tblLayout w:type="fixed"/>
        <w:tblCellMar>
          <w:top w:w="101" w:type="dxa"/>
          <w:left w:w="101" w:type="dxa"/>
          <w:bottom w:w="101" w:type="dxa"/>
          <w:right w:w="101" w:type="dxa"/>
        </w:tblCellMar>
        <w:tblLook w:val="04A0" w:firstRow="1" w:lastRow="0" w:firstColumn="1" w:lastColumn="0" w:noHBand="0" w:noVBand="1"/>
      </w:tblPr>
      <w:tblGrid>
        <w:gridCol w:w="9792"/>
      </w:tblGrid>
      <w:tr w:rsidR="00791D34" w14:paraId="0B9FD038" w14:textId="77777777" w:rsidTr="002D2A46">
        <w:trPr>
          <w:trHeight w:val="317"/>
        </w:trPr>
        <w:tc>
          <w:tcPr>
            <w:tcW w:w="9792" w:type="dxa"/>
            <w:shd w:val="clear" w:color="auto" w:fill="4F81BD" w:themeFill="accent1"/>
          </w:tcPr>
          <w:p w14:paraId="3BDC4069" w14:textId="3131A409" w:rsidR="00791D34" w:rsidRPr="00485491" w:rsidRDefault="00750F1F" w:rsidP="002D2A46">
            <w:pPr>
              <w:ind w:left="0"/>
              <w:rPr>
                <w:rFonts w:ascii="Trebuchet MS" w:hAnsi="Trebuchet MS"/>
                <w:b/>
                <w:bCs/>
              </w:rPr>
            </w:pPr>
            <w:r w:rsidRPr="00485491">
              <w:rPr>
                <w:rFonts w:ascii="Trebuchet MS" w:hAnsi="Trebuchet MS"/>
                <w:b/>
                <w:bCs/>
                <w:sz w:val="28"/>
                <w:szCs w:val="28"/>
              </w:rPr>
              <w:t>Region 1</w:t>
            </w:r>
            <w:r w:rsidR="003B35E7">
              <w:rPr>
                <w:rFonts w:ascii="Trebuchet MS" w:hAnsi="Trebuchet MS"/>
                <w:b/>
                <w:bCs/>
                <w:sz w:val="28"/>
                <w:szCs w:val="28"/>
              </w:rPr>
              <w:t xml:space="preserve"> -</w:t>
            </w:r>
            <w:r w:rsidRPr="00485491">
              <w:rPr>
                <w:rFonts w:ascii="Trebuchet MS" w:hAnsi="Trebuchet MS"/>
                <w:b/>
                <w:bCs/>
                <w:sz w:val="28"/>
                <w:szCs w:val="28"/>
              </w:rPr>
              <w:t xml:space="preserve"> Western </w:t>
            </w:r>
            <w:r w:rsidR="003B35E7">
              <w:rPr>
                <w:rFonts w:ascii="Trebuchet MS" w:hAnsi="Trebuchet MS"/>
                <w:b/>
                <w:bCs/>
                <w:sz w:val="28"/>
                <w:szCs w:val="28"/>
              </w:rPr>
              <w:t>&amp;</w:t>
            </w:r>
            <w:r w:rsidRPr="00485491">
              <w:rPr>
                <w:rFonts w:ascii="Trebuchet MS" w:hAnsi="Trebuchet MS"/>
                <w:b/>
                <w:bCs/>
                <w:sz w:val="28"/>
                <w:szCs w:val="28"/>
              </w:rPr>
              <w:t xml:space="preserve"> Southern Colorado</w:t>
            </w:r>
          </w:p>
        </w:tc>
      </w:tr>
      <w:tr w:rsidR="00791D34" w14:paraId="5F24C227" w14:textId="77777777" w:rsidTr="002D2A46">
        <w:trPr>
          <w:trHeight w:val="317"/>
          <w:tblHeader/>
        </w:trPr>
        <w:tc>
          <w:tcPr>
            <w:tcW w:w="9792" w:type="dxa"/>
            <w:shd w:val="clear" w:color="auto" w:fill="4F81BD" w:themeFill="accent1"/>
          </w:tcPr>
          <w:p w14:paraId="0D03A02E" w14:textId="3472064C" w:rsidR="00791D34" w:rsidRPr="00485491" w:rsidRDefault="00750F1F" w:rsidP="002D2A46">
            <w:pPr>
              <w:ind w:left="0"/>
              <w:rPr>
                <w:rFonts w:ascii="Trebuchet MS" w:hAnsi="Trebuchet MS"/>
                <w:b/>
                <w:bCs/>
              </w:rPr>
            </w:pPr>
            <w:r w:rsidRPr="00485491">
              <w:rPr>
                <w:rFonts w:ascii="Trebuchet MS" w:hAnsi="Trebuchet MS"/>
                <w:b/>
                <w:bCs/>
              </w:rPr>
              <w:t>BHASO: Rocky Mountain Health Plans</w:t>
            </w:r>
          </w:p>
        </w:tc>
      </w:tr>
      <w:tr w:rsidR="00791D34" w14:paraId="4C099E05" w14:textId="77777777" w:rsidTr="002D2A46">
        <w:trPr>
          <w:trHeight w:val="317"/>
          <w:tblHeader/>
        </w:trPr>
        <w:tc>
          <w:tcPr>
            <w:tcW w:w="9792" w:type="dxa"/>
            <w:shd w:val="clear" w:color="auto" w:fill="4F81BD" w:themeFill="accent1"/>
          </w:tcPr>
          <w:p w14:paraId="203929E9" w14:textId="11CA574A" w:rsidR="00791D34" w:rsidRPr="00485491" w:rsidRDefault="00D3257B" w:rsidP="002D2A46">
            <w:pPr>
              <w:ind w:left="0"/>
              <w:rPr>
                <w:rFonts w:ascii="Trebuchet MS" w:hAnsi="Trebuchet MS"/>
              </w:rPr>
            </w:pPr>
            <w:r w:rsidRPr="00485491">
              <w:rPr>
                <w:rFonts w:ascii="Trebuchet MS" w:hAnsi="Trebuchet MS"/>
              </w:rPr>
              <w:t>Eligible Counties</w:t>
            </w:r>
          </w:p>
        </w:tc>
      </w:tr>
      <w:tr w:rsidR="00791D34" w14:paraId="22F9E1F7" w14:textId="77777777" w:rsidTr="002D2A46">
        <w:trPr>
          <w:trHeight w:val="518"/>
          <w:tblHeader/>
        </w:trPr>
        <w:tc>
          <w:tcPr>
            <w:tcW w:w="9792" w:type="dxa"/>
            <w:shd w:val="clear" w:color="auto" w:fill="4F81BD" w:themeFill="accent1"/>
          </w:tcPr>
          <w:p w14:paraId="27FFFF82" w14:textId="5A782CC8" w:rsidR="00791D34" w:rsidRPr="00485491" w:rsidRDefault="00E43D94" w:rsidP="002D2A46">
            <w:pPr>
              <w:ind w:left="86"/>
              <w:rPr>
                <w:rFonts w:ascii="Trebuchet MS" w:hAnsi="Trebuchet MS"/>
              </w:rPr>
            </w:pPr>
            <w:r w:rsidRPr="00485491">
              <w:rPr>
                <w:rFonts w:ascii="Trebuchet MS" w:hAnsi="Trebuchet MS"/>
              </w:rPr>
              <w:t xml:space="preserve">Alamosa, Archuleta, Chaffee, Conejos, Custer, Delta, Dolores, </w:t>
            </w:r>
            <w:r w:rsidR="0007551F" w:rsidRPr="00485491">
              <w:rPr>
                <w:rFonts w:ascii="Trebuchet MS" w:hAnsi="Trebuchet MS"/>
              </w:rPr>
              <w:t xml:space="preserve">Eagle, Fremont, Garfield, Grand, Gunnison, Hinsdale, Huerfano, Jackson, Lake, La Plata, Las Animas, </w:t>
            </w:r>
            <w:r w:rsidR="001F6298" w:rsidRPr="00485491">
              <w:rPr>
                <w:rFonts w:ascii="Trebuchet MS" w:hAnsi="Trebuchet MS"/>
              </w:rPr>
              <w:t xml:space="preserve">Mineral, Moffat, Montezuma, Montrose, Ouray, Pitkin, Rio Blanco, Rio Grande, </w:t>
            </w:r>
            <w:r w:rsidR="00485491" w:rsidRPr="00485491">
              <w:rPr>
                <w:rFonts w:ascii="Trebuchet MS" w:hAnsi="Trebuchet MS"/>
              </w:rPr>
              <w:t>Routt, Saguache, San Juan, Sam Miguel</w:t>
            </w:r>
          </w:p>
        </w:tc>
      </w:tr>
    </w:tbl>
    <w:p w14:paraId="5E245517" w14:textId="77777777" w:rsidR="00007327" w:rsidRPr="00852121" w:rsidRDefault="00007327" w:rsidP="00007327">
      <w:pPr>
        <w:spacing w:line="240" w:lineRule="auto"/>
      </w:pPr>
    </w:p>
    <w:p w14:paraId="10F53B4E" w14:textId="77777777" w:rsidR="005E6F2B" w:rsidRDefault="002378C0" w:rsidP="00852121">
      <w:pPr>
        <w:pStyle w:val="Heading2"/>
        <w:numPr>
          <w:ilvl w:val="1"/>
          <w:numId w:val="6"/>
        </w:numPr>
      </w:pPr>
      <w:bookmarkStart w:id="5" w:name="_rtap7l4lj2pp" w:colFirst="0" w:colLast="0"/>
      <w:bookmarkStart w:id="6" w:name="_lbqjg1smmsqx" w:colFirst="0" w:colLast="0"/>
      <w:bookmarkEnd w:id="5"/>
      <w:bookmarkEnd w:id="6"/>
      <w:r>
        <w:t xml:space="preserve">Eligible Applicants </w:t>
      </w:r>
    </w:p>
    <w:p w14:paraId="2AF0D00A" w14:textId="77777777" w:rsidR="005E6F2B" w:rsidRDefault="002378C0" w:rsidP="00C96EFC">
      <w:pPr>
        <w:spacing w:line="240" w:lineRule="auto"/>
        <w:ind w:left="0"/>
      </w:pPr>
      <w:r>
        <w:t xml:space="preserve">To be eligible for Round 6 funding, applicants must be one of the following organization types: </w:t>
      </w:r>
    </w:p>
    <w:p w14:paraId="7369EC04" w14:textId="77777777" w:rsidR="005E6F2B" w:rsidRPr="00007655" w:rsidRDefault="002378C0" w:rsidP="00BC2CDC">
      <w:pPr>
        <w:pStyle w:val="ListParagraph"/>
        <w:numPr>
          <w:ilvl w:val="2"/>
          <w:numId w:val="6"/>
        </w:numPr>
      </w:pPr>
      <w:r w:rsidRPr="00007655">
        <w:t>Local governments (including tribal reservations)</w:t>
      </w:r>
    </w:p>
    <w:p w14:paraId="4190543B" w14:textId="77777777" w:rsidR="005E6F2B" w:rsidRPr="00007655" w:rsidRDefault="002378C0" w:rsidP="00BC2CDC">
      <w:pPr>
        <w:pStyle w:val="ListParagraph"/>
        <w:numPr>
          <w:ilvl w:val="2"/>
          <w:numId w:val="6"/>
        </w:numPr>
      </w:pPr>
      <w:r w:rsidRPr="00007655">
        <w:t>Municipalities and counties</w:t>
      </w:r>
    </w:p>
    <w:p w14:paraId="58FC4229" w14:textId="77777777" w:rsidR="005E6F2B" w:rsidRPr="00007655" w:rsidRDefault="002378C0" w:rsidP="00BC2CDC">
      <w:pPr>
        <w:pStyle w:val="ListParagraph"/>
        <w:numPr>
          <w:ilvl w:val="2"/>
          <w:numId w:val="6"/>
        </w:numPr>
      </w:pPr>
      <w:r w:rsidRPr="00007655">
        <w:t>Schools and educational institutions</w:t>
      </w:r>
    </w:p>
    <w:p w14:paraId="6082F9DB" w14:textId="77777777" w:rsidR="005E6F2B" w:rsidRPr="00007655" w:rsidRDefault="002378C0" w:rsidP="00BC2CDC">
      <w:pPr>
        <w:pStyle w:val="ListParagraph"/>
        <w:numPr>
          <w:ilvl w:val="2"/>
          <w:numId w:val="6"/>
        </w:numPr>
      </w:pPr>
      <w:r w:rsidRPr="00007655">
        <w:t>Law enforcement agencies</w:t>
      </w:r>
    </w:p>
    <w:p w14:paraId="1BB83408" w14:textId="77777777" w:rsidR="005E6F2B" w:rsidRPr="00007655" w:rsidRDefault="002378C0" w:rsidP="00BC2CDC">
      <w:pPr>
        <w:pStyle w:val="ListParagraph"/>
        <w:numPr>
          <w:ilvl w:val="2"/>
          <w:numId w:val="6"/>
        </w:numPr>
      </w:pPr>
      <w:r w:rsidRPr="00007655">
        <w:t>Primary care providers</w:t>
      </w:r>
    </w:p>
    <w:p w14:paraId="04B0D8D9" w14:textId="77777777" w:rsidR="005E6F2B" w:rsidRPr="00007655" w:rsidRDefault="002378C0" w:rsidP="00BC2CDC">
      <w:pPr>
        <w:pStyle w:val="ListParagraph"/>
        <w:numPr>
          <w:ilvl w:val="2"/>
          <w:numId w:val="6"/>
        </w:numPr>
      </w:pPr>
      <w:r w:rsidRPr="00007655">
        <w:t>SUD treatment providers</w:t>
      </w:r>
    </w:p>
    <w:p w14:paraId="0F7BAA51" w14:textId="77777777" w:rsidR="005E6F2B" w:rsidRDefault="002378C0" w:rsidP="00C96EFC">
      <w:pPr>
        <w:widowControl w:val="0"/>
        <w:shd w:val="clear" w:color="auto" w:fill="FFFFFF"/>
        <w:spacing w:after="240" w:line="240" w:lineRule="auto"/>
        <w:ind w:left="0"/>
      </w:pPr>
      <w:r>
        <w:t xml:space="preserve">Organizations </w:t>
      </w:r>
      <w:r>
        <w:rPr>
          <w:b/>
        </w:rPr>
        <w:t>do not need to be physically located</w:t>
      </w:r>
      <w:r>
        <w:t xml:space="preserve"> in the county they propose to serve; </w:t>
      </w:r>
      <w:r>
        <w:lastRenderedPageBreak/>
        <w:t xml:space="preserve">however, the </w:t>
      </w:r>
      <w:r>
        <w:rPr>
          <w:b/>
        </w:rPr>
        <w:t>project itself must serve one or more of the eligible rural or frontier counties</w:t>
      </w:r>
      <w:r>
        <w:t xml:space="preserve"> listed </w:t>
      </w:r>
      <w:r w:rsidRPr="005D235D">
        <w:t>in Section 2.1.2 of</w:t>
      </w:r>
      <w:r>
        <w:t xml:space="preserve"> this application.</w:t>
      </w:r>
    </w:p>
    <w:p w14:paraId="1641A2B8" w14:textId="77777777" w:rsidR="005E6F2B" w:rsidRDefault="002378C0" w:rsidP="00C96EFC">
      <w:pPr>
        <w:pStyle w:val="Heading3"/>
        <w:widowControl w:val="0"/>
        <w:numPr>
          <w:ilvl w:val="2"/>
          <w:numId w:val="6"/>
        </w:numPr>
        <w:spacing w:line="240" w:lineRule="auto"/>
      </w:pPr>
      <w:bookmarkStart w:id="7" w:name="_6349prxjoftk" w:colFirst="0" w:colLast="0"/>
      <w:bookmarkEnd w:id="7"/>
      <w:r>
        <w:rPr>
          <w:b w:val="0"/>
        </w:rPr>
        <w:t>Applicant organizations must serve uninsured or underinsured Coloradans.</w:t>
      </w:r>
    </w:p>
    <w:p w14:paraId="6F0C36A5" w14:textId="77777777" w:rsidR="005E6F2B" w:rsidRDefault="002378C0" w:rsidP="00007655">
      <w:pPr>
        <w:pStyle w:val="Heading2"/>
        <w:numPr>
          <w:ilvl w:val="1"/>
          <w:numId w:val="6"/>
        </w:numPr>
      </w:pPr>
      <w:bookmarkStart w:id="8" w:name="_6kgj1dgkvkzh" w:colFirst="0" w:colLast="0"/>
      <w:bookmarkEnd w:id="8"/>
      <w:r>
        <w:t>Project Eligibility Criteria</w:t>
      </w:r>
    </w:p>
    <w:p w14:paraId="429954EC" w14:textId="77777777" w:rsidR="005E6F2B" w:rsidRDefault="002378C0">
      <w:pPr>
        <w:widowControl w:val="0"/>
        <w:spacing w:line="240" w:lineRule="auto"/>
        <w:ind w:left="180"/>
      </w:pPr>
      <w:r>
        <w:t xml:space="preserve">To be considered for funding, in addition to the eligibility requirements above, the applicant must propose a project that: </w:t>
      </w:r>
    </w:p>
    <w:p w14:paraId="0F5BBAAD" w14:textId="77777777" w:rsidR="005E6F2B" w:rsidRDefault="005E6F2B">
      <w:pPr>
        <w:widowControl w:val="0"/>
        <w:spacing w:line="240" w:lineRule="auto"/>
        <w:ind w:left="180"/>
      </w:pPr>
    </w:p>
    <w:p w14:paraId="4D1549A0" w14:textId="77777777" w:rsidR="005E6F2B" w:rsidRDefault="002378C0" w:rsidP="00FE79DE">
      <w:pPr>
        <w:widowControl w:val="0"/>
        <w:numPr>
          <w:ilvl w:val="0"/>
          <w:numId w:val="4"/>
        </w:numPr>
        <w:spacing w:line="240" w:lineRule="auto"/>
        <w:ind w:right="-500"/>
        <w:jc w:val="both"/>
      </w:pPr>
      <w:r>
        <w:rPr>
          <w:b/>
        </w:rPr>
        <w:t>Builds or expands access to SUD treatment &amp; recovery services</w:t>
      </w:r>
      <w:r>
        <w:t xml:space="preserve"> in rural or frontier Colorado</w:t>
      </w:r>
    </w:p>
    <w:p w14:paraId="44B6639B" w14:textId="77777777" w:rsidR="005E6F2B" w:rsidRDefault="002378C0" w:rsidP="00FE79DE">
      <w:pPr>
        <w:widowControl w:val="0"/>
        <w:numPr>
          <w:ilvl w:val="0"/>
          <w:numId w:val="4"/>
        </w:numPr>
        <w:spacing w:line="240" w:lineRule="auto"/>
        <w:ind w:right="-500"/>
        <w:jc w:val="both"/>
      </w:pPr>
      <w:r>
        <w:t>Addresses at least one point along the continuum of care (e.g., detox, residential, outpatient)</w:t>
      </w:r>
    </w:p>
    <w:p w14:paraId="2417FB0A" w14:textId="77777777" w:rsidR="005E6F2B" w:rsidRDefault="002378C0" w:rsidP="00FE79DE">
      <w:pPr>
        <w:widowControl w:val="0"/>
        <w:numPr>
          <w:ilvl w:val="0"/>
          <w:numId w:val="4"/>
        </w:numPr>
        <w:spacing w:line="240" w:lineRule="auto"/>
        <w:ind w:right="-500"/>
        <w:jc w:val="both"/>
      </w:pPr>
      <w:r>
        <w:t>Demonstrates the following key elements:</w:t>
      </w:r>
    </w:p>
    <w:p w14:paraId="47067E48" w14:textId="77777777" w:rsidR="005E6F2B" w:rsidRPr="000A1241" w:rsidRDefault="000A1241" w:rsidP="00FE79DE">
      <w:pPr>
        <w:widowControl w:val="0"/>
        <w:spacing w:line="240" w:lineRule="auto"/>
        <w:ind w:left="1080" w:right="-500"/>
        <w:jc w:val="both"/>
      </w:pPr>
      <w:r w:rsidRPr="000A1241">
        <w:sym w:font="Wingdings 2" w:char="F050"/>
      </w:r>
      <w:r w:rsidR="002378C0" w:rsidRPr="000A1241">
        <w:rPr>
          <w:b/>
        </w:rPr>
        <w:t xml:space="preserve">Sustainability: </w:t>
      </w:r>
      <w:r w:rsidR="002378C0" w:rsidRPr="000A1241">
        <w:t>Use of other revenue sources or strategies to support long-term services</w:t>
      </w:r>
    </w:p>
    <w:p w14:paraId="5F276D37" w14:textId="77777777" w:rsidR="005E6F2B" w:rsidRPr="000A1241" w:rsidRDefault="000A1241" w:rsidP="00FE79DE">
      <w:pPr>
        <w:widowControl w:val="0"/>
        <w:spacing w:line="240" w:lineRule="auto"/>
        <w:ind w:left="1080" w:right="-500"/>
        <w:jc w:val="both"/>
      </w:pPr>
      <w:r w:rsidRPr="000A1241">
        <w:sym w:font="Wingdings 2" w:char="F050"/>
      </w:r>
      <w:r w:rsidR="002378C0" w:rsidRPr="000A1241">
        <w:rPr>
          <w:b/>
        </w:rPr>
        <w:t xml:space="preserve">Local Support: </w:t>
      </w:r>
      <w:r w:rsidR="002378C0" w:rsidRPr="000A1241">
        <w:t>Documentation of partnerships or community backing</w:t>
      </w:r>
    </w:p>
    <w:p w14:paraId="0695C7C0" w14:textId="77777777" w:rsidR="005E6F2B" w:rsidRPr="000A1241" w:rsidRDefault="000A1241" w:rsidP="00FE79DE">
      <w:pPr>
        <w:widowControl w:val="0"/>
        <w:spacing w:line="240" w:lineRule="auto"/>
        <w:ind w:left="1080" w:right="-500"/>
        <w:jc w:val="both"/>
      </w:pPr>
      <w:r w:rsidRPr="000A1241">
        <w:sym w:font="Wingdings 2" w:char="F050"/>
      </w:r>
      <w:r w:rsidR="002378C0" w:rsidRPr="000A1241">
        <w:rPr>
          <w:b/>
        </w:rPr>
        <w:t>Geographic Equity:</w:t>
      </w:r>
      <w:r w:rsidR="002378C0" w:rsidRPr="000A1241">
        <w:t xml:space="preserve"> Focus on unserved or underserved areas</w:t>
      </w:r>
    </w:p>
    <w:p w14:paraId="3B1CD263" w14:textId="77777777" w:rsidR="005E6F2B" w:rsidRPr="000A1241" w:rsidRDefault="000A1241" w:rsidP="00FE79DE">
      <w:pPr>
        <w:widowControl w:val="0"/>
        <w:spacing w:line="240" w:lineRule="auto"/>
        <w:ind w:left="1080" w:right="-500"/>
        <w:jc w:val="both"/>
      </w:pPr>
      <w:r w:rsidRPr="000A1241">
        <w:sym w:font="Wingdings 2" w:char="F050"/>
      </w:r>
      <w:r w:rsidR="002378C0" w:rsidRPr="000A1241">
        <w:rPr>
          <w:b/>
        </w:rPr>
        <w:t>Economic Relevance:</w:t>
      </w:r>
      <w:r w:rsidR="002378C0" w:rsidRPr="000A1241">
        <w:t xml:space="preserve"> Responds to a local substance use need</w:t>
      </w:r>
    </w:p>
    <w:p w14:paraId="5BBFFE4C" w14:textId="77777777" w:rsidR="00FE79DE" w:rsidRDefault="000A1241" w:rsidP="00FE79DE">
      <w:pPr>
        <w:widowControl w:val="0"/>
        <w:spacing w:line="240" w:lineRule="auto"/>
        <w:ind w:left="1080" w:right="-500"/>
        <w:jc w:val="both"/>
      </w:pPr>
      <w:r w:rsidRPr="000A1241">
        <w:sym w:font="Wingdings 2" w:char="F050"/>
      </w:r>
      <w:r w:rsidR="002378C0">
        <w:rPr>
          <w:b/>
        </w:rPr>
        <w:t>Local Fit:</w:t>
      </w:r>
      <w:r w:rsidR="002378C0">
        <w:t xml:space="preserve"> Addresses specific or unique community conditions</w:t>
      </w:r>
    </w:p>
    <w:p w14:paraId="6F8B9DBF" w14:textId="77777777" w:rsidR="005E6F2B" w:rsidRPr="00FE79DE" w:rsidRDefault="005E6F2B" w:rsidP="00FE79DE">
      <w:pPr>
        <w:ind w:left="0"/>
      </w:pPr>
    </w:p>
    <w:p w14:paraId="5A2F970E" w14:textId="77777777" w:rsidR="005E6F2B" w:rsidRDefault="002378C0" w:rsidP="00FE79DE">
      <w:pPr>
        <w:pStyle w:val="Heading2"/>
        <w:keepNext w:val="0"/>
        <w:keepLines w:val="0"/>
        <w:numPr>
          <w:ilvl w:val="1"/>
          <w:numId w:val="6"/>
        </w:numPr>
        <w:spacing w:line="257" w:lineRule="auto"/>
        <w:ind w:left="547" w:right="-504" w:hanging="187"/>
      </w:pPr>
      <w:bookmarkStart w:id="9" w:name="_kgl0406hj7xt" w:colFirst="0" w:colLast="0"/>
      <w:bookmarkEnd w:id="9"/>
      <w:r>
        <w:t>Eligible Activities and Use of Funds</w:t>
      </w:r>
    </w:p>
    <w:p w14:paraId="6EC2D8DD" w14:textId="77777777" w:rsidR="005E6F2B" w:rsidRDefault="002378C0" w:rsidP="00C96EFC">
      <w:pPr>
        <w:spacing w:line="240" w:lineRule="auto"/>
      </w:pPr>
      <w:bookmarkStart w:id="10" w:name="_67jhkf1wfkfi" w:colFirst="0" w:colLast="0"/>
      <w:bookmarkEnd w:id="10"/>
      <w:r>
        <w:t xml:space="preserve">Grant </w:t>
      </w:r>
      <w:r w:rsidR="00FE79DE">
        <w:t xml:space="preserve">Funds must be used to increase </w:t>
      </w:r>
      <w:r>
        <w:t xml:space="preserve">Substance Use Disorder Treatment Capacity in Colorado’s rural and frontier counties. Proposed projects may involve either new initiatives or the expansion of existing programs </w:t>
      </w:r>
      <w:proofErr w:type="gramStart"/>
      <w:r>
        <w:t>as long as</w:t>
      </w:r>
      <w:proofErr w:type="gramEnd"/>
      <w:r>
        <w:t xml:space="preserve"> they directly support delivery in eligible areas. </w:t>
      </w:r>
    </w:p>
    <w:p w14:paraId="44067BE3" w14:textId="77777777" w:rsidR="005E6F2B" w:rsidRDefault="002378C0" w:rsidP="00BC2CDC">
      <w:pPr>
        <w:pStyle w:val="ListParagraph"/>
        <w:numPr>
          <w:ilvl w:val="2"/>
          <w:numId w:val="6"/>
        </w:numPr>
      </w:pPr>
      <w:r>
        <w:t xml:space="preserve">Applicants must follow the </w:t>
      </w:r>
      <w:hyperlink r:id="rId7">
        <w:r w:rsidRPr="00BC2CDC">
          <w:rPr>
            <w:color w:val="1155CC"/>
            <w:u w:val="single"/>
          </w:rPr>
          <w:t>Behavioral Health Accounting and Auditing Guidelines</w:t>
        </w:r>
      </w:hyperlink>
      <w:r>
        <w:t>.</w:t>
      </w:r>
    </w:p>
    <w:p w14:paraId="47CB98FE" w14:textId="77777777" w:rsidR="005E6F2B" w:rsidRDefault="002378C0" w:rsidP="00BC2CDC">
      <w:pPr>
        <w:pStyle w:val="ListParagraph"/>
        <w:numPr>
          <w:ilvl w:val="2"/>
          <w:numId w:val="6"/>
        </w:numPr>
      </w:pPr>
      <w:bookmarkStart w:id="11" w:name="_ppnoqvpyey7d" w:colFirst="0" w:colLast="0"/>
      <w:bookmarkEnd w:id="11"/>
      <w:r>
        <w:t xml:space="preserve">Allowable Expenses. </w:t>
      </w:r>
      <w:r w:rsidRPr="00BC2CDC">
        <w:rPr>
          <w:b/>
        </w:rPr>
        <w:t>Funds may be used for the following eligible activities and direct project expenses:</w:t>
      </w:r>
    </w:p>
    <w:p w14:paraId="68B926D5" w14:textId="77777777" w:rsidR="005E6F2B" w:rsidRDefault="002378C0" w:rsidP="00E027EE">
      <w:pPr>
        <w:pStyle w:val="ListParagraph"/>
        <w:numPr>
          <w:ilvl w:val="3"/>
          <w:numId w:val="6"/>
        </w:numPr>
        <w:spacing w:line="240" w:lineRule="auto"/>
      </w:pPr>
      <w:r>
        <w:t>Program development and implementation</w:t>
      </w:r>
    </w:p>
    <w:p w14:paraId="22139C10" w14:textId="77777777" w:rsidR="005E6F2B" w:rsidRDefault="002378C0" w:rsidP="00E027EE">
      <w:pPr>
        <w:pStyle w:val="ListParagraph"/>
        <w:numPr>
          <w:ilvl w:val="3"/>
          <w:numId w:val="6"/>
        </w:numPr>
        <w:spacing w:line="240" w:lineRule="auto"/>
      </w:pPr>
      <w:r>
        <w:t>Personnel costs directly supporting the grant project</w:t>
      </w:r>
    </w:p>
    <w:p w14:paraId="6556CDC1" w14:textId="77777777" w:rsidR="005E6F2B" w:rsidRDefault="002378C0" w:rsidP="00E027EE">
      <w:pPr>
        <w:pStyle w:val="ListParagraph"/>
        <w:numPr>
          <w:ilvl w:val="3"/>
          <w:numId w:val="6"/>
        </w:numPr>
        <w:spacing w:line="240" w:lineRule="auto"/>
      </w:pPr>
      <w:r>
        <w:t>Consultant fees related to project execution</w:t>
      </w:r>
    </w:p>
    <w:p w14:paraId="4E204AF1" w14:textId="77777777" w:rsidR="005E6F2B" w:rsidRDefault="002378C0" w:rsidP="00E027EE">
      <w:pPr>
        <w:pStyle w:val="ListParagraph"/>
        <w:numPr>
          <w:ilvl w:val="3"/>
          <w:numId w:val="6"/>
        </w:numPr>
        <w:spacing w:line="240" w:lineRule="auto"/>
      </w:pPr>
      <w:r>
        <w:t>Capital expenses (e.g., facility construction and renovations)</w:t>
      </w:r>
    </w:p>
    <w:p w14:paraId="47E7D39F" w14:textId="77777777" w:rsidR="005E6F2B" w:rsidRDefault="002378C0" w:rsidP="00E027EE">
      <w:pPr>
        <w:pStyle w:val="ListParagraph"/>
        <w:numPr>
          <w:ilvl w:val="3"/>
          <w:numId w:val="6"/>
        </w:numPr>
        <w:spacing w:line="240" w:lineRule="auto"/>
      </w:pPr>
      <w:r>
        <w:t>Equipment purchases</w:t>
      </w:r>
    </w:p>
    <w:p w14:paraId="23AE4CF6" w14:textId="77777777" w:rsidR="005E6F2B" w:rsidRDefault="002378C0" w:rsidP="00E027EE">
      <w:pPr>
        <w:pStyle w:val="ListParagraph"/>
        <w:numPr>
          <w:ilvl w:val="3"/>
          <w:numId w:val="6"/>
        </w:numPr>
        <w:spacing w:line="240" w:lineRule="auto"/>
      </w:pPr>
      <w:r>
        <w:t>Expansion of recovery residence beds</w:t>
      </w:r>
    </w:p>
    <w:p w14:paraId="70CB36CE" w14:textId="77777777" w:rsidR="005E6F2B" w:rsidRDefault="002378C0" w:rsidP="00E027EE">
      <w:pPr>
        <w:pStyle w:val="ListParagraph"/>
        <w:numPr>
          <w:ilvl w:val="3"/>
          <w:numId w:val="6"/>
        </w:numPr>
        <w:spacing w:line="240" w:lineRule="auto"/>
      </w:pPr>
      <w:r>
        <w:t>Subsidization of recovery support services (e.g., transportation, peer services)</w:t>
      </w:r>
    </w:p>
    <w:p w14:paraId="3F027AF1" w14:textId="77777777" w:rsidR="005E6F2B" w:rsidRDefault="002378C0" w:rsidP="00E027EE">
      <w:pPr>
        <w:pStyle w:val="ListParagraph"/>
        <w:numPr>
          <w:ilvl w:val="3"/>
          <w:numId w:val="6"/>
        </w:numPr>
        <w:spacing w:line="240" w:lineRule="auto"/>
      </w:pPr>
      <w:r>
        <w:t xml:space="preserve">Costs related to expanding capacity to the delivery of services across the SUD continuum, such as: </w:t>
      </w:r>
    </w:p>
    <w:p w14:paraId="5D333E00" w14:textId="77777777" w:rsidR="005E6F2B" w:rsidRDefault="002378C0" w:rsidP="00E027EE">
      <w:pPr>
        <w:pStyle w:val="ListParagraph"/>
        <w:numPr>
          <w:ilvl w:val="3"/>
          <w:numId w:val="6"/>
        </w:numPr>
        <w:spacing w:line="240" w:lineRule="auto"/>
      </w:pPr>
      <w:r>
        <w:t>Medical or clinical detoxification</w:t>
      </w:r>
    </w:p>
    <w:p w14:paraId="11DE66A9" w14:textId="77777777" w:rsidR="005E6F2B" w:rsidRDefault="002378C0" w:rsidP="00E027EE">
      <w:pPr>
        <w:pStyle w:val="ListParagraph"/>
        <w:numPr>
          <w:ilvl w:val="3"/>
          <w:numId w:val="6"/>
        </w:numPr>
        <w:spacing w:line="240" w:lineRule="auto"/>
      </w:pPr>
      <w:r>
        <w:t>Residential treatment</w:t>
      </w:r>
    </w:p>
    <w:p w14:paraId="1C152103" w14:textId="77777777" w:rsidR="005E6F2B" w:rsidRDefault="002378C0" w:rsidP="00E027EE">
      <w:pPr>
        <w:pStyle w:val="ListParagraph"/>
        <w:numPr>
          <w:ilvl w:val="3"/>
          <w:numId w:val="6"/>
        </w:numPr>
        <w:spacing w:line="240" w:lineRule="auto"/>
      </w:pPr>
      <w:r>
        <w:t>Intensive outpatient programs</w:t>
      </w:r>
    </w:p>
    <w:p w14:paraId="71A02BBB" w14:textId="77777777" w:rsidR="005E6F2B" w:rsidRDefault="005E6F2B" w:rsidP="00C96EFC">
      <w:pPr>
        <w:widowControl w:val="0"/>
        <w:shd w:val="clear" w:color="auto" w:fill="FFFFFF"/>
        <w:spacing w:line="240" w:lineRule="auto"/>
        <w:ind w:left="2340"/>
      </w:pPr>
    </w:p>
    <w:p w14:paraId="28BA9541" w14:textId="77777777" w:rsidR="00D3366E" w:rsidRDefault="002378C0" w:rsidP="00C96EFC">
      <w:pPr>
        <w:spacing w:line="240" w:lineRule="auto"/>
        <w:ind w:left="0"/>
      </w:pPr>
      <w:r>
        <w:lastRenderedPageBreak/>
        <w:t xml:space="preserve">Note: All costs must be </w:t>
      </w:r>
      <w:r>
        <w:rPr>
          <w:b/>
        </w:rPr>
        <w:t>allowable, reasonable, and allocable</w:t>
      </w:r>
      <w:r>
        <w:t xml:space="preserve"> per State guidelines. BHASO’s will monitor activities and performance of this grant and deliverables to ensure compliance with grant requirements.</w:t>
      </w:r>
      <w:bookmarkStart w:id="12" w:name="_48esxox9bjnu" w:colFirst="0" w:colLast="0"/>
      <w:bookmarkEnd w:id="12"/>
    </w:p>
    <w:p w14:paraId="18FC9CE2" w14:textId="77777777" w:rsidR="005E6F2B" w:rsidRDefault="00F05E6E" w:rsidP="00FE3126">
      <w:pPr>
        <w:pStyle w:val="Heading3"/>
        <w:widowControl w:val="0"/>
        <w:numPr>
          <w:ilvl w:val="2"/>
          <w:numId w:val="6"/>
        </w:numPr>
        <w:spacing w:after="0" w:line="240" w:lineRule="auto"/>
        <w:rPr>
          <w:b w:val="0"/>
        </w:rPr>
      </w:pPr>
      <w:r>
        <w:t>Unallowable Expenses:</w:t>
      </w:r>
      <w:r w:rsidR="002378C0">
        <w:t xml:space="preserve"> </w:t>
      </w:r>
      <w:r w:rsidR="002378C0">
        <w:rPr>
          <w:b w:val="0"/>
        </w:rPr>
        <w:t>Grant funds may not be used for:</w:t>
      </w:r>
    </w:p>
    <w:p w14:paraId="2E1B3B68" w14:textId="77777777" w:rsidR="005E6F2B" w:rsidRDefault="002378C0" w:rsidP="00C96EFC">
      <w:pPr>
        <w:pStyle w:val="ListParagraph"/>
        <w:numPr>
          <w:ilvl w:val="3"/>
          <w:numId w:val="6"/>
        </w:numPr>
        <w:spacing w:line="240" w:lineRule="auto"/>
      </w:pPr>
      <w:r>
        <w:t>Supplanting existing funding or services (“double dipping” is prohibited)</w:t>
      </w:r>
      <w:r w:rsidR="00D3366E">
        <w:t>.</w:t>
      </w:r>
    </w:p>
    <w:p w14:paraId="65C2CC30" w14:textId="77777777" w:rsidR="005E6F2B" w:rsidRDefault="002378C0" w:rsidP="00C96EFC">
      <w:pPr>
        <w:pStyle w:val="ListParagraph"/>
        <w:numPr>
          <w:ilvl w:val="3"/>
          <w:numId w:val="6"/>
        </w:numPr>
        <w:spacing w:line="240" w:lineRule="auto"/>
      </w:pPr>
      <w:r>
        <w:t>Salaries of executive leadership or staff not directly involved in the funded grant project</w:t>
      </w:r>
      <w:r w:rsidR="00D3366E">
        <w:t>.</w:t>
      </w:r>
    </w:p>
    <w:p w14:paraId="7D202B3F" w14:textId="77777777" w:rsidR="005E6F2B" w:rsidRDefault="002378C0" w:rsidP="00C96EFC">
      <w:pPr>
        <w:pStyle w:val="ListParagraph"/>
        <w:numPr>
          <w:ilvl w:val="3"/>
          <w:numId w:val="6"/>
        </w:numPr>
        <w:spacing w:line="240" w:lineRule="auto"/>
      </w:pPr>
      <w:r>
        <w:t xml:space="preserve">Indirect costs - in addition to the 15% allowed, see </w:t>
      </w:r>
      <w:hyperlink w:anchor="_Budget_Instructions:" w:history="1">
        <w:r w:rsidR="00F05E6E" w:rsidRPr="00F05E6E">
          <w:rPr>
            <w:rStyle w:val="Hyperlink"/>
          </w:rPr>
          <w:t>Section 4.8</w:t>
        </w:r>
      </w:hyperlink>
      <w:r w:rsidR="00F05E6E">
        <w:t xml:space="preserve"> f</w:t>
      </w:r>
      <w:r>
        <w:t>or additiona</w:t>
      </w:r>
      <w:r w:rsidR="00D3366E">
        <w:t>l information on indirect costs.</w:t>
      </w:r>
    </w:p>
    <w:p w14:paraId="5627F99C" w14:textId="77777777" w:rsidR="005E6F2B" w:rsidRDefault="002378C0" w:rsidP="00C96EFC">
      <w:pPr>
        <w:pStyle w:val="ListParagraph"/>
        <w:numPr>
          <w:ilvl w:val="3"/>
          <w:numId w:val="6"/>
        </w:numPr>
        <w:spacing w:line="240" w:lineRule="auto"/>
      </w:pPr>
      <w:r>
        <w:t>Programs, services, or expenses not clearly aligned with the goal</w:t>
      </w:r>
      <w:r w:rsidR="00D3366E">
        <w:t>s and objectives of this grant.</w:t>
      </w:r>
    </w:p>
    <w:p w14:paraId="569FBAE6" w14:textId="77777777" w:rsidR="005E6F2B" w:rsidRDefault="002378C0" w:rsidP="00C96EFC">
      <w:pPr>
        <w:pStyle w:val="ListParagraph"/>
        <w:numPr>
          <w:ilvl w:val="3"/>
          <w:numId w:val="6"/>
        </w:numPr>
        <w:spacing w:line="240" w:lineRule="auto"/>
      </w:pPr>
      <w:r>
        <w:t>Projects located outside of eligible counties</w:t>
      </w:r>
      <w:r w:rsidR="00D3366E">
        <w:t>.</w:t>
      </w:r>
    </w:p>
    <w:p w14:paraId="48D1F29B" w14:textId="77777777" w:rsidR="005E6F2B" w:rsidRDefault="002378C0" w:rsidP="00C96EFC">
      <w:pPr>
        <w:pStyle w:val="ListParagraph"/>
        <w:numPr>
          <w:ilvl w:val="3"/>
          <w:numId w:val="6"/>
        </w:numPr>
        <w:spacing w:line="240" w:lineRule="auto"/>
      </w:pPr>
      <w:r>
        <w:t>Entertainment, alcohol, promotional materials (“swag”), bonuses, gift cards, lobbying, grant writing, or any other unrelated expenses.</w:t>
      </w:r>
    </w:p>
    <w:p w14:paraId="3954F11C" w14:textId="77777777" w:rsidR="005E6F2B" w:rsidRDefault="005E6F2B">
      <w:pPr>
        <w:ind w:left="180"/>
      </w:pPr>
    </w:p>
    <w:p w14:paraId="0AB29FFC" w14:textId="77777777" w:rsidR="005E6F2B" w:rsidRDefault="002378C0">
      <w:pPr>
        <w:spacing w:line="240" w:lineRule="auto"/>
        <w:ind w:left="180"/>
      </w:pPr>
      <w:r>
        <w:t>Any overlaps in funding must be disclosed in the application and during the performance period of the grant.</w:t>
      </w:r>
    </w:p>
    <w:p w14:paraId="01B02DBD" w14:textId="77777777" w:rsidR="00D3366E" w:rsidRPr="00D3366E" w:rsidRDefault="002378C0" w:rsidP="00A026BB">
      <w:pPr>
        <w:pStyle w:val="Heading2"/>
        <w:keepNext w:val="0"/>
        <w:keepLines w:val="0"/>
        <w:widowControl w:val="0"/>
        <w:numPr>
          <w:ilvl w:val="1"/>
          <w:numId w:val="6"/>
        </w:numPr>
        <w:spacing w:line="240" w:lineRule="auto"/>
        <w:ind w:left="547" w:right="-504" w:hanging="187"/>
      </w:pPr>
      <w:bookmarkStart w:id="13" w:name="_gg3egw7msqgv" w:colFirst="0" w:colLast="0"/>
      <w:bookmarkEnd w:id="13"/>
      <w:r>
        <w:t>Performance Requirements</w:t>
      </w:r>
      <w:bookmarkStart w:id="14" w:name="_pnkpg7wcol82" w:colFirst="0" w:colLast="0"/>
      <w:bookmarkEnd w:id="14"/>
    </w:p>
    <w:p w14:paraId="5ED75F0F" w14:textId="77777777" w:rsidR="00E027EE" w:rsidRPr="00E027EE" w:rsidRDefault="002378C0" w:rsidP="00E027EE">
      <w:pPr>
        <w:pStyle w:val="Heading3"/>
        <w:numPr>
          <w:ilvl w:val="2"/>
          <w:numId w:val="6"/>
        </w:numPr>
        <w:spacing w:before="0" w:after="0" w:line="240" w:lineRule="auto"/>
      </w:pPr>
      <w:r w:rsidRPr="00BC2CDC">
        <w:t xml:space="preserve">Insurance Requirements: </w:t>
      </w:r>
    </w:p>
    <w:p w14:paraId="0766B386" w14:textId="77777777" w:rsidR="005E6F2B" w:rsidRDefault="002378C0" w:rsidP="00E027EE">
      <w:pPr>
        <w:spacing w:after="240" w:line="240" w:lineRule="auto"/>
      </w:pPr>
      <w:r>
        <w:t xml:space="preserve">All awarded applicants must submit proof of insurance before contract execution. See </w:t>
      </w:r>
      <w:hyperlink w:anchor="_czbnndhnmju">
        <w:r w:rsidR="00FE3126">
          <w:rPr>
            <w:i/>
            <w:color w:val="1155CC"/>
            <w:u w:val="single"/>
          </w:rPr>
          <w:t xml:space="preserve">Appendix B: Contract Requirements </w:t>
        </w:r>
      </w:hyperlink>
      <w:r>
        <w:t>for details.</w:t>
      </w:r>
    </w:p>
    <w:p w14:paraId="0A01C378" w14:textId="77777777" w:rsidR="00E027EE" w:rsidRPr="00E027EE" w:rsidRDefault="00D3366E" w:rsidP="00E027EE">
      <w:pPr>
        <w:pStyle w:val="Heading3"/>
        <w:numPr>
          <w:ilvl w:val="2"/>
          <w:numId w:val="6"/>
        </w:numPr>
        <w:spacing w:before="0" w:after="0" w:line="240" w:lineRule="auto"/>
        <w:rPr>
          <w:color w:val="1155CC"/>
          <w:u w:val="single"/>
        </w:rPr>
      </w:pPr>
      <w:r w:rsidRPr="00BC2CDC">
        <w:t xml:space="preserve">Secretary of State Registration: </w:t>
      </w:r>
    </w:p>
    <w:p w14:paraId="00B49762" w14:textId="77777777" w:rsidR="00A026BB" w:rsidRPr="00E027EE" w:rsidRDefault="00D3366E" w:rsidP="00E027EE">
      <w:pPr>
        <w:spacing w:after="240" w:line="240" w:lineRule="auto"/>
        <w:rPr>
          <w:color w:val="1155CC"/>
          <w:u w:val="single"/>
        </w:rPr>
      </w:pPr>
      <w:r w:rsidRPr="00A026BB">
        <w:t xml:space="preserve">Before contract execution, the awarded grantee must be registered to do business in the State of Colorado. Register at </w:t>
      </w:r>
      <w:hyperlink r:id="rId8">
        <w:r w:rsidRPr="00E027EE">
          <w:rPr>
            <w:color w:val="1155CC"/>
            <w:u w:val="single"/>
          </w:rPr>
          <w:t>Colorado Secretary of State</w:t>
        </w:r>
      </w:hyperlink>
    </w:p>
    <w:p w14:paraId="2B203457" w14:textId="77777777" w:rsidR="00E027EE" w:rsidRPr="00E027EE" w:rsidRDefault="002378C0" w:rsidP="00E027EE">
      <w:pPr>
        <w:pStyle w:val="Heading3"/>
        <w:numPr>
          <w:ilvl w:val="2"/>
          <w:numId w:val="6"/>
        </w:numPr>
        <w:spacing w:before="0" w:after="0" w:line="240" w:lineRule="auto"/>
      </w:pPr>
      <w:r w:rsidRPr="00BC2CDC">
        <w:t xml:space="preserve">System for Award Management: </w:t>
      </w:r>
    </w:p>
    <w:p w14:paraId="0D84A7C1" w14:textId="77777777" w:rsidR="005E6F2B" w:rsidRDefault="002378C0" w:rsidP="00E027EE">
      <w:pPr>
        <w:spacing w:after="240" w:line="240" w:lineRule="auto"/>
      </w:pPr>
      <w:r w:rsidRPr="00A026BB">
        <w:t>Before contract execution, the awarded grantee must be registered with</w:t>
      </w:r>
      <w:r>
        <w:t xml:space="preserve"> </w:t>
      </w:r>
      <w:hyperlink r:id="rId9">
        <w:r w:rsidRPr="00E027EE">
          <w:rPr>
            <w:color w:val="1155CC"/>
            <w:u w:val="single"/>
          </w:rPr>
          <w:t>SAM.gov</w:t>
        </w:r>
      </w:hyperlink>
    </w:p>
    <w:p w14:paraId="3524544B" w14:textId="77777777" w:rsidR="00FE3126" w:rsidRPr="00FE3126" w:rsidRDefault="002378C0" w:rsidP="00FE3126">
      <w:pPr>
        <w:pStyle w:val="Heading3"/>
        <w:numPr>
          <w:ilvl w:val="2"/>
          <w:numId w:val="6"/>
        </w:numPr>
        <w:spacing w:after="0" w:line="240" w:lineRule="auto"/>
      </w:pPr>
      <w:bookmarkStart w:id="15" w:name="_5ywam2he4don" w:colFirst="0" w:colLast="0"/>
      <w:bookmarkEnd w:id="15"/>
      <w:r w:rsidRPr="00BC2CDC">
        <w:t xml:space="preserve">BHASO Monitoring and Grant Applicant Accountability: </w:t>
      </w:r>
    </w:p>
    <w:p w14:paraId="4DC293C7" w14:textId="08D75FDC" w:rsidR="005E6F2B" w:rsidRDefault="002378C0" w:rsidP="00FE3126">
      <w:pPr>
        <w:spacing w:line="240" w:lineRule="auto"/>
      </w:pPr>
      <w:r>
        <w:t xml:space="preserve">The Grant Application and materials submitted in this Request for </w:t>
      </w:r>
      <w:r w:rsidR="00F24771">
        <w:t>Applications shall</w:t>
      </w:r>
      <w:r>
        <w:t xml:space="preserve"> serve as a project plan and be used by the BHASO to monitor grant performance. The activities and services identified in the Grant Application and project plan will be incorporated into the resulting contract by reference.</w:t>
      </w:r>
    </w:p>
    <w:p w14:paraId="3CAC2946" w14:textId="77777777" w:rsidR="005E6F2B" w:rsidRDefault="002378C0" w:rsidP="00E027EE">
      <w:pPr>
        <w:pStyle w:val="ListParagraph"/>
        <w:numPr>
          <w:ilvl w:val="3"/>
          <w:numId w:val="6"/>
        </w:numPr>
        <w:spacing w:line="240" w:lineRule="auto"/>
      </w:pPr>
      <w:r>
        <w:t>Monitoring activities will include the active participation of the grantee and may involve routine site visits, ongoing communication, and grantee reporting to support the BHASO in overseeing grant performance.</w:t>
      </w:r>
    </w:p>
    <w:p w14:paraId="33B83AD9" w14:textId="77777777" w:rsidR="00BC2CDC" w:rsidRPr="00BC2CDC" w:rsidRDefault="002378C0" w:rsidP="00A026BB">
      <w:pPr>
        <w:pStyle w:val="Heading3"/>
        <w:keepNext w:val="0"/>
        <w:keepLines w:val="0"/>
        <w:widowControl w:val="0"/>
        <w:numPr>
          <w:ilvl w:val="2"/>
          <w:numId w:val="6"/>
        </w:numPr>
        <w:spacing w:after="0" w:line="240" w:lineRule="auto"/>
        <w:rPr>
          <w:b w:val="0"/>
        </w:rPr>
      </w:pPr>
      <w:bookmarkStart w:id="16" w:name="_3ofrscgi51fn" w:colFirst="0" w:colLast="0"/>
      <w:bookmarkEnd w:id="16"/>
      <w:r>
        <w:t xml:space="preserve">Deliverables &amp; Quarterly Reports: </w:t>
      </w:r>
    </w:p>
    <w:p w14:paraId="3DB65732" w14:textId="77777777" w:rsidR="005E6F2B" w:rsidRDefault="002378C0" w:rsidP="00BC2CDC">
      <w:pPr>
        <w:spacing w:after="240" w:line="240" w:lineRule="auto"/>
      </w:pPr>
      <w:r>
        <w:t>Successful Grant Applicants who receive an award will be required to provide quarterly reporting on work done, community impact, and efficient use of State taxpayer dollars.</w:t>
      </w:r>
    </w:p>
    <w:p w14:paraId="173BF421" w14:textId="77777777" w:rsidR="005E6F2B" w:rsidRDefault="002378C0" w:rsidP="00E027EE">
      <w:pPr>
        <w:pStyle w:val="Heading4"/>
        <w:keepNext w:val="0"/>
        <w:keepLines w:val="0"/>
        <w:widowControl w:val="0"/>
        <w:numPr>
          <w:ilvl w:val="3"/>
          <w:numId w:val="6"/>
        </w:numPr>
        <w:spacing w:before="0" w:after="0" w:line="240" w:lineRule="auto"/>
      </w:pPr>
      <w:r>
        <w:t>When submitting reports, briefly describe the metrics being used.</w:t>
      </w:r>
    </w:p>
    <w:p w14:paraId="72115D18" w14:textId="77777777" w:rsidR="005E6F2B" w:rsidRDefault="002378C0" w:rsidP="00E027EE">
      <w:pPr>
        <w:pStyle w:val="ListParagraph"/>
        <w:numPr>
          <w:ilvl w:val="2"/>
          <w:numId w:val="6"/>
        </w:numPr>
        <w:spacing w:line="240" w:lineRule="auto"/>
      </w:pPr>
      <w:r w:rsidRPr="00E35399">
        <w:lastRenderedPageBreak/>
        <w:t>BHASOs are responsible for ensuring recipients are performing at a sufficient level to achieve outcomes within stated timelines.</w:t>
      </w:r>
    </w:p>
    <w:p w14:paraId="1F2D4A05" w14:textId="77777777" w:rsidR="005E6F2B" w:rsidRDefault="002378C0" w:rsidP="00FE3126">
      <w:pPr>
        <w:pStyle w:val="ListParagraph"/>
        <w:numPr>
          <w:ilvl w:val="3"/>
          <w:numId w:val="6"/>
        </w:numPr>
        <w:spacing w:line="240" w:lineRule="auto"/>
      </w:pPr>
      <w:r>
        <w:t>BHASO</w:t>
      </w:r>
      <w:r w:rsidR="00E35399">
        <w:t xml:space="preserve"> </w:t>
      </w:r>
      <w:r>
        <w:t xml:space="preserve">shall have the discretion to return unsatisfactory deliverables or recommend new types of deliverables/ metrics that are applicable to the grant project </w:t>
      </w:r>
      <w:proofErr w:type="gramStart"/>
      <w:r>
        <w:t>in order to</w:t>
      </w:r>
      <w:proofErr w:type="gramEnd"/>
      <w:r>
        <w:t xml:space="preserve"> support efficient and effective monitoring of the grant project and verify responsible use of state funding.</w:t>
      </w:r>
    </w:p>
    <w:p w14:paraId="277D75AA" w14:textId="77777777" w:rsidR="005E6F2B" w:rsidRDefault="002378C0" w:rsidP="00FE3126">
      <w:pPr>
        <w:pStyle w:val="ListParagraph"/>
        <w:numPr>
          <w:ilvl w:val="3"/>
          <w:numId w:val="6"/>
        </w:numPr>
        <w:spacing w:line="240" w:lineRule="auto"/>
      </w:pPr>
      <w:r>
        <w:t xml:space="preserve">The BHASO may reallocate underspent grant funds to other grantees selected by the Grant Evaluation Committee. Grantees are reminded that funds must be fully expended within the two-year grant period; unspent funds will not roll over beyond this timeframe. </w:t>
      </w:r>
      <w:r w:rsidRPr="005D235D">
        <w:rPr>
          <w:i/>
        </w:rPr>
        <w:t>See</w:t>
      </w:r>
      <w:r w:rsidR="00F05E6E" w:rsidRPr="005D235D">
        <w:rPr>
          <w:i/>
        </w:rPr>
        <w:t xml:space="preserve"> </w:t>
      </w:r>
      <w:r w:rsidRPr="005D235D">
        <w:rPr>
          <w:i/>
          <w:color w:val="1155CC"/>
          <w:u w:val="single"/>
        </w:rPr>
        <w:t>S</w:t>
      </w:r>
      <w:hyperlink w:anchor="_g7qm44ov8gyw">
        <w:r w:rsidR="00F05E6E" w:rsidRPr="005D235D">
          <w:rPr>
            <w:i/>
            <w:color w:val="1155CC"/>
            <w:u w:val="single"/>
          </w:rPr>
          <w:t>ection 1.4.</w:t>
        </w:r>
      </w:hyperlink>
      <w:r w:rsidRPr="00BC2CDC">
        <w:rPr>
          <w:i/>
        </w:rPr>
        <w:t xml:space="preserve"> for timeline details</w:t>
      </w:r>
      <w:r>
        <w:t>.</w:t>
      </w:r>
    </w:p>
    <w:p w14:paraId="1317B80D" w14:textId="77777777" w:rsidR="00046BA8" w:rsidRPr="00046BA8" w:rsidRDefault="002378C0" w:rsidP="00046BA8">
      <w:pPr>
        <w:pStyle w:val="Heading3"/>
        <w:keepNext w:val="0"/>
        <w:keepLines w:val="0"/>
        <w:widowControl w:val="0"/>
        <w:numPr>
          <w:ilvl w:val="2"/>
          <w:numId w:val="6"/>
        </w:numPr>
        <w:spacing w:before="0" w:after="0" w:line="240" w:lineRule="auto"/>
        <w:rPr>
          <w:b w:val="0"/>
        </w:rPr>
      </w:pPr>
      <w:bookmarkStart w:id="17" w:name="_rh7getis23gg" w:colFirst="0" w:colLast="0"/>
      <w:bookmarkStart w:id="18" w:name="_Compliance_and_Responsible"/>
      <w:bookmarkEnd w:id="17"/>
      <w:bookmarkEnd w:id="18"/>
      <w:r>
        <w:t>Compliance and Re</w:t>
      </w:r>
      <w:r w:rsidR="00046BA8">
        <w:t>sponsible Use of State Funding:</w:t>
      </w:r>
    </w:p>
    <w:p w14:paraId="0FFC9488" w14:textId="77777777" w:rsidR="005E6F2B" w:rsidRDefault="002378C0" w:rsidP="00046BA8">
      <w:pPr>
        <w:spacing w:after="240" w:line="240" w:lineRule="auto"/>
      </w:pPr>
      <w:r>
        <w:t>Grant applicants must remain responsive and timely throughout the grant process. Non-responsive or non-performing applicants will receive written notice from the BHASO with a reasonable deadline to comply. Failure to respond or resolve compliance issues may result in removal from consideration and rescission of the award. With BHA approval, the grant may be re-awarded to the next highest-scoring applicant.</w:t>
      </w:r>
    </w:p>
    <w:p w14:paraId="67DAD5A8" w14:textId="77777777" w:rsidR="005E6F2B" w:rsidRDefault="002378C0" w:rsidP="00E027EE">
      <w:pPr>
        <w:pStyle w:val="ListParagraph"/>
        <w:numPr>
          <w:ilvl w:val="3"/>
          <w:numId w:val="6"/>
        </w:numPr>
        <w:spacing w:line="240" w:lineRule="auto"/>
      </w:pPr>
      <w:r>
        <w:t>If the BHASO and a selected grantee do not execute a contract within sixty (60) days of initial outreach, the BHASO may cancel the award and reallocate the funds to the next highest scoring grant applicant, with BHA approval.</w:t>
      </w:r>
    </w:p>
    <w:p w14:paraId="51438D55" w14:textId="77777777" w:rsidR="00046BA8" w:rsidRDefault="002378C0" w:rsidP="00A026BB">
      <w:pPr>
        <w:pStyle w:val="Heading3"/>
        <w:keepNext w:val="0"/>
        <w:keepLines w:val="0"/>
        <w:widowControl w:val="0"/>
        <w:numPr>
          <w:ilvl w:val="2"/>
          <w:numId w:val="6"/>
        </w:numPr>
        <w:spacing w:after="0" w:line="240" w:lineRule="auto"/>
        <w:ind w:right="-500"/>
        <w:jc w:val="both"/>
      </w:pPr>
      <w:bookmarkStart w:id="19" w:name="_clcp6gdiph2o" w:colFirst="0" w:colLast="0"/>
      <w:bookmarkEnd w:id="19"/>
      <w:r>
        <w:t>Duplicative Funding:</w:t>
      </w:r>
    </w:p>
    <w:p w14:paraId="2791E706" w14:textId="77777777" w:rsidR="005E6F2B" w:rsidRDefault="002378C0" w:rsidP="00046BA8">
      <w:pPr>
        <w:spacing w:after="240" w:line="240" w:lineRule="auto"/>
      </w:pPr>
      <w:r>
        <w:t>The Grantee must notify the BHASO if additional funding is received that is duplicative of the funding received under this grant. BHASO will work with grantees to modify the budget and project activities to eliminate duplication and improper use of funds. Grantee further understands that any duplicative funding cannot be reused to support other activities or costs not detailed in the Grant project or budget document.</w:t>
      </w:r>
    </w:p>
    <w:p w14:paraId="23588F4C" w14:textId="77777777" w:rsidR="00046BA8" w:rsidRDefault="002378C0" w:rsidP="00046BA8">
      <w:pPr>
        <w:pStyle w:val="Heading3"/>
        <w:keepNext w:val="0"/>
        <w:keepLines w:val="0"/>
        <w:widowControl w:val="0"/>
        <w:numPr>
          <w:ilvl w:val="2"/>
          <w:numId w:val="6"/>
        </w:numPr>
        <w:spacing w:before="0" w:after="0" w:line="240" w:lineRule="auto"/>
        <w:ind w:right="-500"/>
        <w:jc w:val="both"/>
      </w:pPr>
      <w:bookmarkStart w:id="20" w:name="_u7r5hzp2x70d" w:colFirst="0" w:colLast="0"/>
      <w:bookmarkEnd w:id="20"/>
      <w:r>
        <w:t xml:space="preserve">Communication: </w:t>
      </w:r>
    </w:p>
    <w:p w14:paraId="177E2057" w14:textId="77777777" w:rsidR="005E6F2B" w:rsidRDefault="002378C0" w:rsidP="00046BA8">
      <w:pPr>
        <w:spacing w:after="240" w:line="240" w:lineRule="auto"/>
      </w:pPr>
      <w:r>
        <w:t>The Grantee shall respond to communication within three days.</w:t>
      </w:r>
    </w:p>
    <w:p w14:paraId="5CAB7941" w14:textId="77777777" w:rsidR="005E6F2B" w:rsidRDefault="002378C0" w:rsidP="00046BA8">
      <w:pPr>
        <w:pStyle w:val="Heading2"/>
        <w:numPr>
          <w:ilvl w:val="1"/>
          <w:numId w:val="6"/>
        </w:numPr>
        <w:spacing w:after="0"/>
      </w:pPr>
      <w:bookmarkStart w:id="21" w:name="_g1asucmnqf12" w:colFirst="0" w:colLast="0"/>
      <w:bookmarkEnd w:id="21"/>
      <w:r>
        <w:t xml:space="preserve">Changes to the Project Scope or Budget </w:t>
      </w:r>
    </w:p>
    <w:p w14:paraId="39578FAD" w14:textId="77777777" w:rsidR="005E6F2B" w:rsidRDefault="002378C0" w:rsidP="00046BA8">
      <w:pPr>
        <w:widowControl w:val="0"/>
        <w:spacing w:after="240" w:line="240" w:lineRule="auto"/>
        <w:ind w:left="0"/>
      </w:pPr>
      <w:r>
        <w:t>If the awarded funds cannot be used as outlined in the approved application:</w:t>
      </w:r>
    </w:p>
    <w:p w14:paraId="6F2FAA40" w14:textId="77777777" w:rsidR="005E6F2B" w:rsidRDefault="002378C0" w:rsidP="00046BA8">
      <w:pPr>
        <w:pStyle w:val="ListParagraph"/>
        <w:numPr>
          <w:ilvl w:val="2"/>
          <w:numId w:val="6"/>
        </w:numPr>
      </w:pPr>
      <w:r>
        <w:t>The grantee must notify the BHASO immediately.</w:t>
      </w:r>
    </w:p>
    <w:p w14:paraId="12A34141" w14:textId="77777777" w:rsidR="005E6F2B" w:rsidRPr="00046BA8" w:rsidRDefault="002378C0" w:rsidP="00F05E6E">
      <w:pPr>
        <w:pStyle w:val="ListParagraph"/>
        <w:numPr>
          <w:ilvl w:val="2"/>
          <w:numId w:val="6"/>
        </w:numPr>
        <w:spacing w:line="240" w:lineRule="auto"/>
        <w:rPr>
          <w:b/>
        </w:rPr>
      </w:pPr>
      <w:r w:rsidRPr="00046BA8">
        <w:rPr>
          <w:b/>
        </w:rPr>
        <w:t xml:space="preserve">The BHASO, with approval from the BHA, will determine on a case-by-case basis an appropriate course of action, which may </w:t>
      </w:r>
      <w:proofErr w:type="gramStart"/>
      <w:r w:rsidRPr="00046BA8">
        <w:rPr>
          <w:b/>
        </w:rPr>
        <w:t>include;</w:t>
      </w:r>
      <w:proofErr w:type="gramEnd"/>
    </w:p>
    <w:p w14:paraId="1C0B1296" w14:textId="77777777" w:rsidR="005E6F2B" w:rsidRDefault="002378C0" w:rsidP="00F05E6E">
      <w:pPr>
        <w:pStyle w:val="ListParagraph"/>
        <w:numPr>
          <w:ilvl w:val="3"/>
          <w:numId w:val="6"/>
        </w:numPr>
        <w:spacing w:line="240" w:lineRule="auto"/>
      </w:pPr>
      <w:r>
        <w:t>Approving the use of funds for a revised purpose</w:t>
      </w:r>
    </w:p>
    <w:p w14:paraId="6FD4D244" w14:textId="77777777" w:rsidR="005E6F2B" w:rsidRDefault="002378C0" w:rsidP="00F05E6E">
      <w:pPr>
        <w:pStyle w:val="ListParagraph"/>
        <w:numPr>
          <w:ilvl w:val="3"/>
          <w:numId w:val="6"/>
        </w:numPr>
        <w:spacing w:line="240" w:lineRule="auto"/>
      </w:pPr>
      <w:r>
        <w:t>Re-e</w:t>
      </w:r>
      <w:r w:rsidR="00D31750">
        <w:t>valuate a new grant application</w:t>
      </w:r>
    </w:p>
    <w:p w14:paraId="5293695F" w14:textId="77777777" w:rsidR="005E6F2B" w:rsidRDefault="002378C0" w:rsidP="00F05E6E">
      <w:pPr>
        <w:pStyle w:val="ListParagraph"/>
        <w:numPr>
          <w:ilvl w:val="3"/>
          <w:numId w:val="6"/>
        </w:numPr>
        <w:spacing w:line="240" w:lineRule="auto"/>
      </w:pPr>
      <w:r>
        <w:t>Re-award funds to the next highest scoring applicant who was not originally funded</w:t>
      </w:r>
    </w:p>
    <w:p w14:paraId="7C3E4649" w14:textId="77777777" w:rsidR="005E6F2B" w:rsidRDefault="002378C0" w:rsidP="00046BA8">
      <w:pPr>
        <w:pStyle w:val="ListParagraph"/>
        <w:numPr>
          <w:ilvl w:val="3"/>
          <w:numId w:val="6"/>
        </w:numPr>
      </w:pPr>
      <w:r>
        <w:t>Rescind the grant award</w:t>
      </w:r>
    </w:p>
    <w:p w14:paraId="7C1B6A7B" w14:textId="77777777" w:rsidR="005E6F2B" w:rsidRDefault="002378C0" w:rsidP="00A026BB">
      <w:pPr>
        <w:pStyle w:val="Heading1"/>
        <w:keepNext w:val="0"/>
        <w:keepLines w:val="0"/>
        <w:widowControl w:val="0"/>
        <w:numPr>
          <w:ilvl w:val="0"/>
          <w:numId w:val="6"/>
        </w:numPr>
        <w:rPr>
          <w:color w:val="000000"/>
        </w:rPr>
      </w:pPr>
      <w:bookmarkStart w:id="22" w:name="_4pjlr2fs2rlr" w:colFirst="0" w:colLast="0"/>
      <w:bookmarkEnd w:id="22"/>
      <w:r>
        <w:rPr>
          <w:color w:val="000000"/>
        </w:rPr>
        <w:lastRenderedPageBreak/>
        <w:t>How to Submit a Grant Application</w:t>
      </w:r>
    </w:p>
    <w:p w14:paraId="42D0FC93" w14:textId="77777777" w:rsidR="00046BA8" w:rsidRPr="00046BA8" w:rsidRDefault="002378C0" w:rsidP="00D31750">
      <w:pPr>
        <w:pStyle w:val="Heading2"/>
        <w:numPr>
          <w:ilvl w:val="1"/>
          <w:numId w:val="6"/>
        </w:numPr>
        <w:spacing w:before="0" w:after="0"/>
        <w:rPr>
          <w:b w:val="0"/>
          <w:sz w:val="24"/>
          <w:szCs w:val="24"/>
        </w:rPr>
      </w:pPr>
      <w:r w:rsidRPr="00D31750">
        <w:rPr>
          <w:sz w:val="24"/>
          <w:szCs w:val="24"/>
        </w:rPr>
        <w:t xml:space="preserve">Email: </w:t>
      </w:r>
    </w:p>
    <w:p w14:paraId="66767209" w14:textId="0E62604B" w:rsidR="005E6F2B" w:rsidRDefault="002378C0" w:rsidP="00046BA8">
      <w:pPr>
        <w:spacing w:after="240" w:line="240" w:lineRule="auto"/>
        <w:ind w:left="0"/>
      </w:pPr>
      <w:r w:rsidRPr="00D31750">
        <w:t xml:space="preserve">Grant Applications and supporting materials must be submitted electronically to </w:t>
      </w:r>
      <w:hyperlink r:id="rId10" w:history="1">
        <w:r w:rsidR="002D41B8" w:rsidRPr="00855163">
          <w:rPr>
            <w:rStyle w:val="Hyperlink"/>
          </w:rPr>
          <w:t>rmhpmsosupport@uhc.com</w:t>
        </w:r>
      </w:hyperlink>
      <w:r w:rsidR="002D41B8">
        <w:t xml:space="preserve"> </w:t>
      </w:r>
      <w:r w:rsidRPr="00D31750">
        <w:t>. Proposals should be submitted using a Microsoft Word Open XML Format Document, produced in Word 2007 or later version (files with a file extension of .docx). Hard copies of grant applications will not be accepted.</w:t>
      </w:r>
    </w:p>
    <w:p w14:paraId="6901ACEB" w14:textId="1447900B" w:rsidR="005E6F2B" w:rsidRPr="005D235D" w:rsidRDefault="005D235D" w:rsidP="00E027EE">
      <w:pPr>
        <w:pStyle w:val="ListParagraph"/>
        <w:numPr>
          <w:ilvl w:val="2"/>
          <w:numId w:val="6"/>
        </w:numPr>
        <w:spacing w:line="240" w:lineRule="auto"/>
      </w:pPr>
      <w:r>
        <w:rPr>
          <w:iCs/>
        </w:rPr>
        <w:t xml:space="preserve">Rocky Mountain Health Plans </w:t>
      </w:r>
      <w:r w:rsidR="002378C0" w:rsidRPr="00D31750">
        <w:t xml:space="preserve">will acknowledge receipt of each proposal via email using the email address from which the proposal was submitted within </w:t>
      </w:r>
      <w:r w:rsidR="002378C0" w:rsidRPr="005D235D">
        <w:t>48</w:t>
      </w:r>
      <w:r w:rsidR="00DA0079">
        <w:t xml:space="preserve"> business</w:t>
      </w:r>
      <w:r w:rsidR="002378C0" w:rsidRPr="005D235D">
        <w:t xml:space="preserve"> hours.</w:t>
      </w:r>
    </w:p>
    <w:p w14:paraId="0053918F" w14:textId="77777777" w:rsidR="005E6F2B" w:rsidRDefault="002378C0" w:rsidP="00046BA8">
      <w:pPr>
        <w:pStyle w:val="ListParagraph"/>
        <w:numPr>
          <w:ilvl w:val="2"/>
          <w:numId w:val="6"/>
        </w:numPr>
      </w:pPr>
      <w:r>
        <w:t xml:space="preserve">Late, improperly submitted, or incomplete grant applications will not be reviewed. </w:t>
      </w:r>
    </w:p>
    <w:tbl>
      <w:tblPr>
        <w:tblStyle w:val="a1"/>
        <w:tblW w:w="9810"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Table listing attachements for 1287 Grant Application"/>
        <w:tblDescription w:val="Table listing required and optional attachments for the 1287 Grant Application submission. For each item, the table includes page limits, the relevant RFA section, and the required file format.&#10;Grant Application: 10-page limit, Section 4, PDF or Word.&#10;2-Year Timeline: 2 pages, Section 4.3.2, PDF.&#10;3 Letters of Support and Unlimited Letters of Partnership: No page limit, Section 4.3.3, PDF.&#10;Organizational Structure: 1 page, Section 4.5.1, PDF.&#10;5-Year Sustainability Forecast: 1 page, Section 4.6, PDF.&#10;2-Year Budget (using Exhibit B template): No page limit, Section 5, Excel.&#10;Indirect Rate Letter: Required if claiming over 15% indirect cost; 2 pages, Section 5.4.1, PDF.&#10;Optional Insurance Requirements: No page limit, Sections 2.5.1 and Appendix C, PDF.&#10;Optional Colorado Secretary of State Registration: 2 pages, Section 2.5.2, PDF.&#10;Optional SAM.gov Unique Entity ID: 1 page, Section 2.5.3, PDF.&#10;Asterisks indicate items that are exempt from the 10-page application limit.&#10;"/>
      </w:tblPr>
      <w:tblGrid>
        <w:gridCol w:w="6255"/>
        <w:gridCol w:w="885"/>
        <w:gridCol w:w="1215"/>
        <w:gridCol w:w="1455"/>
      </w:tblGrid>
      <w:tr w:rsidR="005E6F2B" w14:paraId="5317EB94" w14:textId="77777777" w:rsidTr="001F799C">
        <w:trPr>
          <w:tblHeader/>
        </w:trPr>
        <w:tc>
          <w:tcPr>
            <w:tcW w:w="6255" w:type="dxa"/>
            <w:shd w:val="clear" w:color="auto" w:fill="434343"/>
            <w:tcMar>
              <w:top w:w="100" w:type="dxa"/>
              <w:left w:w="100" w:type="dxa"/>
              <w:bottom w:w="100" w:type="dxa"/>
              <w:right w:w="100" w:type="dxa"/>
            </w:tcMar>
          </w:tcPr>
          <w:p w14:paraId="2103DACA" w14:textId="77777777" w:rsidR="005E6F2B" w:rsidRDefault="002378C0">
            <w:pPr>
              <w:widowControl w:val="0"/>
              <w:spacing w:line="240" w:lineRule="auto"/>
              <w:ind w:left="0"/>
              <w:jc w:val="center"/>
              <w:rPr>
                <w:b/>
                <w:color w:val="FFFFFF"/>
              </w:rPr>
            </w:pPr>
            <w:r>
              <w:rPr>
                <w:b/>
                <w:color w:val="FFFFFF"/>
              </w:rPr>
              <w:t>Attachments to include with the Grant Application Submission</w:t>
            </w:r>
          </w:p>
        </w:tc>
        <w:tc>
          <w:tcPr>
            <w:tcW w:w="885" w:type="dxa"/>
            <w:shd w:val="clear" w:color="auto" w:fill="434343"/>
            <w:tcMar>
              <w:top w:w="100" w:type="dxa"/>
              <w:left w:w="100" w:type="dxa"/>
              <w:bottom w:w="100" w:type="dxa"/>
              <w:right w:w="100" w:type="dxa"/>
            </w:tcMar>
          </w:tcPr>
          <w:p w14:paraId="2BED47EF" w14:textId="77777777" w:rsidR="005E6F2B" w:rsidRDefault="002378C0">
            <w:pPr>
              <w:widowControl w:val="0"/>
              <w:spacing w:line="240" w:lineRule="auto"/>
              <w:ind w:left="0"/>
              <w:jc w:val="center"/>
              <w:rPr>
                <w:b/>
                <w:color w:val="FFFFFF"/>
                <w:sz w:val="22"/>
                <w:szCs w:val="22"/>
              </w:rPr>
            </w:pPr>
            <w:r>
              <w:rPr>
                <w:b/>
                <w:color w:val="FFFFFF"/>
                <w:sz w:val="22"/>
                <w:szCs w:val="22"/>
              </w:rPr>
              <w:t>Page Limit</w:t>
            </w:r>
          </w:p>
        </w:tc>
        <w:tc>
          <w:tcPr>
            <w:tcW w:w="1215" w:type="dxa"/>
            <w:shd w:val="clear" w:color="auto" w:fill="434343"/>
            <w:tcMar>
              <w:top w:w="100" w:type="dxa"/>
              <w:left w:w="100" w:type="dxa"/>
              <w:bottom w:w="100" w:type="dxa"/>
              <w:right w:w="100" w:type="dxa"/>
            </w:tcMar>
          </w:tcPr>
          <w:p w14:paraId="48ED67CD" w14:textId="77777777" w:rsidR="005E6F2B" w:rsidRDefault="002378C0">
            <w:pPr>
              <w:widowControl w:val="0"/>
              <w:spacing w:line="240" w:lineRule="auto"/>
              <w:ind w:left="0"/>
              <w:jc w:val="center"/>
              <w:rPr>
                <w:b/>
                <w:color w:val="FFFFFF"/>
                <w:sz w:val="22"/>
                <w:szCs w:val="22"/>
              </w:rPr>
            </w:pPr>
            <w:r>
              <w:rPr>
                <w:b/>
                <w:color w:val="FFFFFF"/>
                <w:sz w:val="22"/>
                <w:szCs w:val="22"/>
              </w:rPr>
              <w:t>RFA Section</w:t>
            </w:r>
          </w:p>
        </w:tc>
        <w:tc>
          <w:tcPr>
            <w:tcW w:w="1455" w:type="dxa"/>
            <w:shd w:val="clear" w:color="auto" w:fill="434343"/>
            <w:tcMar>
              <w:top w:w="100" w:type="dxa"/>
              <w:left w:w="100" w:type="dxa"/>
              <w:bottom w:w="100" w:type="dxa"/>
              <w:right w:w="100" w:type="dxa"/>
            </w:tcMar>
          </w:tcPr>
          <w:p w14:paraId="56B4045B" w14:textId="77777777" w:rsidR="005E6F2B" w:rsidRDefault="002378C0">
            <w:pPr>
              <w:widowControl w:val="0"/>
              <w:spacing w:line="240" w:lineRule="auto"/>
              <w:ind w:left="0"/>
              <w:jc w:val="center"/>
              <w:rPr>
                <w:b/>
                <w:color w:val="FFFFFF"/>
                <w:sz w:val="22"/>
                <w:szCs w:val="22"/>
              </w:rPr>
            </w:pPr>
            <w:r>
              <w:rPr>
                <w:b/>
                <w:color w:val="FFFFFF"/>
                <w:sz w:val="22"/>
                <w:szCs w:val="22"/>
              </w:rPr>
              <w:t>Formatting</w:t>
            </w:r>
          </w:p>
        </w:tc>
      </w:tr>
      <w:tr w:rsidR="005E6F2B" w14:paraId="6D665393" w14:textId="77777777" w:rsidTr="001F799C">
        <w:tc>
          <w:tcPr>
            <w:tcW w:w="6255" w:type="dxa"/>
            <w:shd w:val="clear" w:color="auto" w:fill="auto"/>
            <w:tcMar>
              <w:top w:w="100" w:type="dxa"/>
              <w:left w:w="100" w:type="dxa"/>
              <w:bottom w:w="100" w:type="dxa"/>
              <w:right w:w="100" w:type="dxa"/>
            </w:tcMar>
          </w:tcPr>
          <w:p w14:paraId="57B56268" w14:textId="77777777" w:rsidR="005E6F2B" w:rsidRDefault="002378C0">
            <w:pPr>
              <w:ind w:left="0"/>
              <w:rPr>
                <w:sz w:val="22"/>
                <w:szCs w:val="22"/>
              </w:rPr>
            </w:pPr>
            <w:r>
              <w:rPr>
                <w:sz w:val="22"/>
                <w:szCs w:val="22"/>
              </w:rPr>
              <w:t>Grant Application</w:t>
            </w:r>
          </w:p>
        </w:tc>
        <w:tc>
          <w:tcPr>
            <w:tcW w:w="885" w:type="dxa"/>
            <w:shd w:val="clear" w:color="auto" w:fill="auto"/>
            <w:tcMar>
              <w:top w:w="100" w:type="dxa"/>
              <w:left w:w="100" w:type="dxa"/>
              <w:bottom w:w="100" w:type="dxa"/>
              <w:right w:w="100" w:type="dxa"/>
            </w:tcMar>
          </w:tcPr>
          <w:p w14:paraId="648D2139" w14:textId="77777777" w:rsidR="005E6F2B" w:rsidRDefault="002378C0">
            <w:pPr>
              <w:ind w:left="180" w:hanging="180"/>
              <w:jc w:val="center"/>
              <w:rPr>
                <w:sz w:val="22"/>
                <w:szCs w:val="22"/>
              </w:rPr>
            </w:pPr>
            <w:r>
              <w:rPr>
                <w:sz w:val="22"/>
                <w:szCs w:val="22"/>
              </w:rPr>
              <w:t>10</w:t>
            </w:r>
          </w:p>
        </w:tc>
        <w:tc>
          <w:tcPr>
            <w:tcW w:w="1215" w:type="dxa"/>
            <w:shd w:val="clear" w:color="auto" w:fill="auto"/>
            <w:tcMar>
              <w:top w:w="100" w:type="dxa"/>
              <w:left w:w="100" w:type="dxa"/>
              <w:bottom w:w="100" w:type="dxa"/>
              <w:right w:w="100" w:type="dxa"/>
            </w:tcMar>
          </w:tcPr>
          <w:p w14:paraId="154061B3" w14:textId="77777777" w:rsidR="005E6F2B" w:rsidRPr="005D235D" w:rsidRDefault="002378C0">
            <w:pPr>
              <w:ind w:left="0"/>
              <w:jc w:val="center"/>
              <w:rPr>
                <w:sz w:val="22"/>
                <w:szCs w:val="22"/>
              </w:rPr>
            </w:pPr>
            <w:r w:rsidRPr="005D235D">
              <w:rPr>
                <w:sz w:val="22"/>
                <w:szCs w:val="22"/>
              </w:rPr>
              <w:t>4.</w:t>
            </w:r>
          </w:p>
        </w:tc>
        <w:tc>
          <w:tcPr>
            <w:tcW w:w="1455" w:type="dxa"/>
            <w:shd w:val="clear" w:color="auto" w:fill="auto"/>
            <w:tcMar>
              <w:top w:w="100" w:type="dxa"/>
              <w:left w:w="100" w:type="dxa"/>
              <w:bottom w:w="100" w:type="dxa"/>
              <w:right w:w="100" w:type="dxa"/>
            </w:tcMar>
          </w:tcPr>
          <w:p w14:paraId="61F0C945" w14:textId="77777777" w:rsidR="005E6F2B" w:rsidRDefault="002378C0">
            <w:pPr>
              <w:widowControl w:val="0"/>
              <w:spacing w:line="240" w:lineRule="auto"/>
              <w:ind w:left="0"/>
              <w:rPr>
                <w:sz w:val="22"/>
                <w:szCs w:val="22"/>
              </w:rPr>
            </w:pPr>
            <w:r>
              <w:rPr>
                <w:sz w:val="22"/>
                <w:szCs w:val="22"/>
              </w:rPr>
              <w:t>PDF, Word</w:t>
            </w:r>
          </w:p>
        </w:tc>
      </w:tr>
      <w:tr w:rsidR="005E6F2B" w14:paraId="450A5C24" w14:textId="77777777" w:rsidTr="001F799C">
        <w:tc>
          <w:tcPr>
            <w:tcW w:w="6255" w:type="dxa"/>
            <w:shd w:val="clear" w:color="auto" w:fill="auto"/>
            <w:tcMar>
              <w:top w:w="100" w:type="dxa"/>
              <w:left w:w="100" w:type="dxa"/>
              <w:bottom w:w="100" w:type="dxa"/>
              <w:right w:w="100" w:type="dxa"/>
            </w:tcMar>
          </w:tcPr>
          <w:p w14:paraId="09A123BE" w14:textId="77777777" w:rsidR="005E6F2B" w:rsidRDefault="002378C0">
            <w:pPr>
              <w:widowControl w:val="0"/>
              <w:spacing w:line="240" w:lineRule="auto"/>
              <w:ind w:left="0" w:right="-500"/>
              <w:jc w:val="both"/>
              <w:rPr>
                <w:sz w:val="22"/>
                <w:szCs w:val="22"/>
              </w:rPr>
            </w:pPr>
            <w:r>
              <w:rPr>
                <w:sz w:val="22"/>
                <w:szCs w:val="22"/>
              </w:rPr>
              <w:t>2-Year Timeline</w:t>
            </w:r>
          </w:p>
        </w:tc>
        <w:tc>
          <w:tcPr>
            <w:tcW w:w="885" w:type="dxa"/>
            <w:shd w:val="clear" w:color="auto" w:fill="auto"/>
            <w:tcMar>
              <w:top w:w="100" w:type="dxa"/>
              <w:left w:w="100" w:type="dxa"/>
              <w:bottom w:w="100" w:type="dxa"/>
              <w:right w:w="100" w:type="dxa"/>
            </w:tcMar>
          </w:tcPr>
          <w:p w14:paraId="05E4F4E3" w14:textId="77777777" w:rsidR="005E6F2B" w:rsidRDefault="002378C0">
            <w:pPr>
              <w:ind w:left="0"/>
              <w:jc w:val="center"/>
              <w:rPr>
                <w:sz w:val="22"/>
                <w:szCs w:val="22"/>
              </w:rPr>
            </w:pPr>
            <w:bookmarkStart w:id="23" w:name="_4bxqduf2lzbu" w:colFirst="0" w:colLast="0"/>
            <w:bookmarkEnd w:id="23"/>
            <w:r>
              <w:rPr>
                <w:sz w:val="22"/>
                <w:szCs w:val="22"/>
              </w:rPr>
              <w:t>2</w:t>
            </w:r>
          </w:p>
        </w:tc>
        <w:tc>
          <w:tcPr>
            <w:tcW w:w="1215" w:type="dxa"/>
            <w:shd w:val="clear" w:color="auto" w:fill="auto"/>
            <w:tcMar>
              <w:top w:w="100" w:type="dxa"/>
              <w:left w:w="100" w:type="dxa"/>
              <w:bottom w:w="100" w:type="dxa"/>
              <w:right w:w="100" w:type="dxa"/>
            </w:tcMar>
          </w:tcPr>
          <w:p w14:paraId="3B93592B" w14:textId="77777777" w:rsidR="005E6F2B" w:rsidRPr="005D235D" w:rsidRDefault="002378C0">
            <w:pPr>
              <w:widowControl w:val="0"/>
              <w:spacing w:line="240" w:lineRule="auto"/>
              <w:ind w:left="0"/>
              <w:jc w:val="center"/>
              <w:rPr>
                <w:sz w:val="22"/>
                <w:szCs w:val="22"/>
              </w:rPr>
            </w:pPr>
            <w:r w:rsidRPr="005D235D">
              <w:rPr>
                <w:sz w:val="22"/>
                <w:szCs w:val="22"/>
              </w:rPr>
              <w:t>4.3.2</w:t>
            </w:r>
          </w:p>
        </w:tc>
        <w:tc>
          <w:tcPr>
            <w:tcW w:w="1455" w:type="dxa"/>
            <w:shd w:val="clear" w:color="auto" w:fill="auto"/>
            <w:tcMar>
              <w:top w:w="100" w:type="dxa"/>
              <w:left w:w="100" w:type="dxa"/>
              <w:bottom w:w="100" w:type="dxa"/>
              <w:right w:w="100" w:type="dxa"/>
            </w:tcMar>
          </w:tcPr>
          <w:p w14:paraId="1ED0A303" w14:textId="77777777" w:rsidR="005E6F2B" w:rsidRDefault="002378C0">
            <w:pPr>
              <w:widowControl w:val="0"/>
              <w:spacing w:line="240" w:lineRule="auto"/>
              <w:ind w:left="0"/>
              <w:rPr>
                <w:sz w:val="22"/>
                <w:szCs w:val="22"/>
              </w:rPr>
            </w:pPr>
            <w:r>
              <w:rPr>
                <w:sz w:val="22"/>
                <w:szCs w:val="22"/>
              </w:rPr>
              <w:t>PDF</w:t>
            </w:r>
          </w:p>
        </w:tc>
      </w:tr>
      <w:tr w:rsidR="005E6F2B" w14:paraId="6EA21905" w14:textId="77777777" w:rsidTr="001F799C">
        <w:tc>
          <w:tcPr>
            <w:tcW w:w="6255" w:type="dxa"/>
            <w:shd w:val="clear" w:color="auto" w:fill="auto"/>
            <w:tcMar>
              <w:top w:w="100" w:type="dxa"/>
              <w:left w:w="100" w:type="dxa"/>
              <w:bottom w:w="100" w:type="dxa"/>
              <w:right w:w="100" w:type="dxa"/>
            </w:tcMar>
          </w:tcPr>
          <w:p w14:paraId="397DB7CE" w14:textId="77777777" w:rsidR="005E6F2B" w:rsidRDefault="002378C0">
            <w:pPr>
              <w:ind w:left="0"/>
              <w:rPr>
                <w:sz w:val="22"/>
                <w:szCs w:val="22"/>
              </w:rPr>
            </w:pPr>
            <w:r>
              <w:rPr>
                <w:sz w:val="22"/>
                <w:szCs w:val="22"/>
              </w:rPr>
              <w:t>3 Letters of Support &amp; Unlimited Letters of Partnership *</w:t>
            </w:r>
          </w:p>
        </w:tc>
        <w:tc>
          <w:tcPr>
            <w:tcW w:w="885" w:type="dxa"/>
            <w:shd w:val="clear" w:color="auto" w:fill="auto"/>
            <w:tcMar>
              <w:top w:w="100" w:type="dxa"/>
              <w:left w:w="100" w:type="dxa"/>
              <w:bottom w:w="100" w:type="dxa"/>
              <w:right w:w="100" w:type="dxa"/>
            </w:tcMar>
          </w:tcPr>
          <w:p w14:paraId="270134CD" w14:textId="77777777" w:rsidR="005E6F2B" w:rsidRDefault="002378C0">
            <w:pPr>
              <w:ind w:left="180" w:hanging="180"/>
              <w:jc w:val="center"/>
              <w:rPr>
                <w:sz w:val="22"/>
                <w:szCs w:val="22"/>
              </w:rPr>
            </w:pPr>
            <w:r>
              <w:rPr>
                <w:sz w:val="22"/>
                <w:szCs w:val="22"/>
              </w:rPr>
              <w:t>none</w:t>
            </w:r>
          </w:p>
        </w:tc>
        <w:tc>
          <w:tcPr>
            <w:tcW w:w="1215" w:type="dxa"/>
            <w:shd w:val="clear" w:color="auto" w:fill="auto"/>
            <w:tcMar>
              <w:top w:w="100" w:type="dxa"/>
              <w:left w:w="100" w:type="dxa"/>
              <w:bottom w:w="100" w:type="dxa"/>
              <w:right w:w="100" w:type="dxa"/>
            </w:tcMar>
          </w:tcPr>
          <w:p w14:paraId="74536394" w14:textId="77777777" w:rsidR="005E6F2B" w:rsidRPr="005D235D" w:rsidRDefault="002378C0">
            <w:pPr>
              <w:widowControl w:val="0"/>
              <w:spacing w:line="240" w:lineRule="auto"/>
              <w:ind w:left="0"/>
              <w:jc w:val="center"/>
              <w:rPr>
                <w:sz w:val="22"/>
                <w:szCs w:val="22"/>
              </w:rPr>
            </w:pPr>
            <w:r w:rsidRPr="005D235D">
              <w:rPr>
                <w:sz w:val="22"/>
                <w:szCs w:val="22"/>
              </w:rPr>
              <w:t>4.3.3</w:t>
            </w:r>
          </w:p>
        </w:tc>
        <w:tc>
          <w:tcPr>
            <w:tcW w:w="1455" w:type="dxa"/>
            <w:shd w:val="clear" w:color="auto" w:fill="auto"/>
            <w:tcMar>
              <w:top w:w="100" w:type="dxa"/>
              <w:left w:w="100" w:type="dxa"/>
              <w:bottom w:w="100" w:type="dxa"/>
              <w:right w:w="100" w:type="dxa"/>
            </w:tcMar>
          </w:tcPr>
          <w:p w14:paraId="3E200D11" w14:textId="77777777" w:rsidR="005E6F2B" w:rsidRDefault="002378C0">
            <w:pPr>
              <w:widowControl w:val="0"/>
              <w:spacing w:line="240" w:lineRule="auto"/>
              <w:ind w:left="0"/>
              <w:rPr>
                <w:sz w:val="22"/>
                <w:szCs w:val="22"/>
              </w:rPr>
            </w:pPr>
            <w:r>
              <w:rPr>
                <w:sz w:val="22"/>
                <w:szCs w:val="22"/>
              </w:rPr>
              <w:t>PDF</w:t>
            </w:r>
          </w:p>
        </w:tc>
      </w:tr>
      <w:tr w:rsidR="005E6F2B" w14:paraId="57955399" w14:textId="77777777" w:rsidTr="001F799C">
        <w:tc>
          <w:tcPr>
            <w:tcW w:w="6255" w:type="dxa"/>
            <w:shd w:val="clear" w:color="auto" w:fill="auto"/>
            <w:tcMar>
              <w:top w:w="100" w:type="dxa"/>
              <w:left w:w="100" w:type="dxa"/>
              <w:bottom w:w="100" w:type="dxa"/>
              <w:right w:w="100" w:type="dxa"/>
            </w:tcMar>
          </w:tcPr>
          <w:p w14:paraId="5BA6B878" w14:textId="77777777" w:rsidR="005E6F2B" w:rsidRDefault="002378C0">
            <w:pPr>
              <w:ind w:left="0"/>
              <w:rPr>
                <w:sz w:val="22"/>
                <w:szCs w:val="22"/>
              </w:rPr>
            </w:pPr>
            <w:r>
              <w:rPr>
                <w:sz w:val="22"/>
                <w:szCs w:val="22"/>
              </w:rPr>
              <w:t>Organizational Structure</w:t>
            </w:r>
          </w:p>
        </w:tc>
        <w:tc>
          <w:tcPr>
            <w:tcW w:w="885" w:type="dxa"/>
            <w:shd w:val="clear" w:color="auto" w:fill="auto"/>
            <w:tcMar>
              <w:top w:w="100" w:type="dxa"/>
              <w:left w:w="100" w:type="dxa"/>
              <w:bottom w:w="100" w:type="dxa"/>
              <w:right w:w="100" w:type="dxa"/>
            </w:tcMar>
          </w:tcPr>
          <w:p w14:paraId="25FFC3EA" w14:textId="77777777" w:rsidR="005E6F2B" w:rsidRDefault="002378C0">
            <w:pPr>
              <w:ind w:left="180" w:hanging="180"/>
              <w:jc w:val="center"/>
              <w:rPr>
                <w:sz w:val="22"/>
                <w:szCs w:val="22"/>
              </w:rPr>
            </w:pPr>
            <w:r>
              <w:rPr>
                <w:sz w:val="22"/>
                <w:szCs w:val="22"/>
              </w:rPr>
              <w:t>1</w:t>
            </w:r>
          </w:p>
        </w:tc>
        <w:tc>
          <w:tcPr>
            <w:tcW w:w="1215" w:type="dxa"/>
            <w:shd w:val="clear" w:color="auto" w:fill="auto"/>
            <w:tcMar>
              <w:top w:w="100" w:type="dxa"/>
              <w:left w:w="100" w:type="dxa"/>
              <w:bottom w:w="100" w:type="dxa"/>
              <w:right w:w="100" w:type="dxa"/>
            </w:tcMar>
          </w:tcPr>
          <w:p w14:paraId="600BA632" w14:textId="77777777" w:rsidR="005E6F2B" w:rsidRPr="005D235D" w:rsidRDefault="002378C0">
            <w:pPr>
              <w:widowControl w:val="0"/>
              <w:spacing w:line="240" w:lineRule="auto"/>
              <w:ind w:left="0"/>
              <w:jc w:val="center"/>
              <w:rPr>
                <w:sz w:val="22"/>
                <w:szCs w:val="22"/>
              </w:rPr>
            </w:pPr>
            <w:r w:rsidRPr="005D235D">
              <w:rPr>
                <w:sz w:val="22"/>
                <w:szCs w:val="22"/>
              </w:rPr>
              <w:t>4.5.1</w:t>
            </w:r>
          </w:p>
        </w:tc>
        <w:tc>
          <w:tcPr>
            <w:tcW w:w="1455" w:type="dxa"/>
            <w:shd w:val="clear" w:color="auto" w:fill="auto"/>
            <w:tcMar>
              <w:top w:w="100" w:type="dxa"/>
              <w:left w:w="100" w:type="dxa"/>
              <w:bottom w:w="100" w:type="dxa"/>
              <w:right w:w="100" w:type="dxa"/>
            </w:tcMar>
          </w:tcPr>
          <w:p w14:paraId="39F3C33A" w14:textId="77777777" w:rsidR="005E6F2B" w:rsidRDefault="002378C0">
            <w:pPr>
              <w:widowControl w:val="0"/>
              <w:spacing w:line="240" w:lineRule="auto"/>
              <w:ind w:left="0"/>
              <w:rPr>
                <w:sz w:val="22"/>
                <w:szCs w:val="22"/>
              </w:rPr>
            </w:pPr>
            <w:r>
              <w:rPr>
                <w:sz w:val="22"/>
                <w:szCs w:val="22"/>
              </w:rPr>
              <w:t>PDF</w:t>
            </w:r>
          </w:p>
        </w:tc>
      </w:tr>
      <w:tr w:rsidR="005E6F2B" w14:paraId="57A0CA95" w14:textId="77777777" w:rsidTr="001F799C">
        <w:tc>
          <w:tcPr>
            <w:tcW w:w="6255" w:type="dxa"/>
            <w:shd w:val="clear" w:color="auto" w:fill="auto"/>
            <w:tcMar>
              <w:top w:w="100" w:type="dxa"/>
              <w:left w:w="100" w:type="dxa"/>
              <w:bottom w:w="100" w:type="dxa"/>
              <w:right w:w="100" w:type="dxa"/>
            </w:tcMar>
          </w:tcPr>
          <w:p w14:paraId="16B4F205" w14:textId="77777777" w:rsidR="005E6F2B" w:rsidRDefault="002378C0">
            <w:pPr>
              <w:ind w:left="0"/>
              <w:rPr>
                <w:sz w:val="22"/>
                <w:szCs w:val="22"/>
              </w:rPr>
            </w:pPr>
            <w:r>
              <w:rPr>
                <w:sz w:val="22"/>
                <w:szCs w:val="22"/>
              </w:rPr>
              <w:t>5-Year Sustainability Forecast</w:t>
            </w:r>
          </w:p>
        </w:tc>
        <w:tc>
          <w:tcPr>
            <w:tcW w:w="885" w:type="dxa"/>
            <w:shd w:val="clear" w:color="auto" w:fill="auto"/>
            <w:tcMar>
              <w:top w:w="100" w:type="dxa"/>
              <w:left w:w="100" w:type="dxa"/>
              <w:bottom w:w="100" w:type="dxa"/>
              <w:right w:w="100" w:type="dxa"/>
            </w:tcMar>
          </w:tcPr>
          <w:p w14:paraId="36B570B3" w14:textId="77777777" w:rsidR="005E6F2B" w:rsidRDefault="002378C0">
            <w:pPr>
              <w:ind w:left="180" w:hanging="180"/>
              <w:jc w:val="center"/>
              <w:rPr>
                <w:sz w:val="22"/>
                <w:szCs w:val="22"/>
              </w:rPr>
            </w:pPr>
            <w:r>
              <w:rPr>
                <w:sz w:val="22"/>
                <w:szCs w:val="22"/>
              </w:rPr>
              <w:t>1</w:t>
            </w:r>
          </w:p>
        </w:tc>
        <w:tc>
          <w:tcPr>
            <w:tcW w:w="1215" w:type="dxa"/>
            <w:shd w:val="clear" w:color="auto" w:fill="auto"/>
            <w:tcMar>
              <w:top w:w="100" w:type="dxa"/>
              <w:left w:w="100" w:type="dxa"/>
              <w:bottom w:w="100" w:type="dxa"/>
              <w:right w:w="100" w:type="dxa"/>
            </w:tcMar>
          </w:tcPr>
          <w:p w14:paraId="69B1566C" w14:textId="77777777" w:rsidR="005E6F2B" w:rsidRPr="005D235D" w:rsidRDefault="002378C0">
            <w:pPr>
              <w:ind w:left="0"/>
              <w:jc w:val="center"/>
              <w:rPr>
                <w:sz w:val="22"/>
                <w:szCs w:val="22"/>
              </w:rPr>
            </w:pPr>
            <w:r w:rsidRPr="005D235D">
              <w:rPr>
                <w:sz w:val="22"/>
                <w:szCs w:val="22"/>
              </w:rPr>
              <w:t>4.6</w:t>
            </w:r>
          </w:p>
        </w:tc>
        <w:tc>
          <w:tcPr>
            <w:tcW w:w="1455" w:type="dxa"/>
            <w:shd w:val="clear" w:color="auto" w:fill="auto"/>
            <w:tcMar>
              <w:top w:w="100" w:type="dxa"/>
              <w:left w:w="100" w:type="dxa"/>
              <w:bottom w:w="100" w:type="dxa"/>
              <w:right w:w="100" w:type="dxa"/>
            </w:tcMar>
          </w:tcPr>
          <w:p w14:paraId="534D4D71" w14:textId="77777777" w:rsidR="005E6F2B" w:rsidRDefault="002378C0">
            <w:pPr>
              <w:widowControl w:val="0"/>
              <w:spacing w:line="240" w:lineRule="auto"/>
              <w:ind w:left="0"/>
              <w:rPr>
                <w:sz w:val="22"/>
                <w:szCs w:val="22"/>
              </w:rPr>
            </w:pPr>
            <w:r>
              <w:rPr>
                <w:sz w:val="22"/>
                <w:szCs w:val="22"/>
              </w:rPr>
              <w:t>PDF</w:t>
            </w:r>
          </w:p>
        </w:tc>
      </w:tr>
      <w:tr w:rsidR="005E6F2B" w14:paraId="06E1363C" w14:textId="77777777" w:rsidTr="001F799C">
        <w:tc>
          <w:tcPr>
            <w:tcW w:w="6255" w:type="dxa"/>
            <w:shd w:val="clear" w:color="auto" w:fill="auto"/>
            <w:tcMar>
              <w:top w:w="100" w:type="dxa"/>
              <w:left w:w="100" w:type="dxa"/>
              <w:bottom w:w="100" w:type="dxa"/>
              <w:right w:w="100" w:type="dxa"/>
            </w:tcMar>
          </w:tcPr>
          <w:p w14:paraId="4E888A7F" w14:textId="77777777" w:rsidR="005E6F2B" w:rsidRDefault="002378C0">
            <w:pPr>
              <w:ind w:left="0"/>
              <w:rPr>
                <w:sz w:val="22"/>
                <w:szCs w:val="22"/>
              </w:rPr>
            </w:pPr>
            <w:bookmarkStart w:id="24" w:name="_3majpq5bzblu" w:colFirst="0" w:colLast="0"/>
            <w:bookmarkEnd w:id="24"/>
            <w:r>
              <w:rPr>
                <w:sz w:val="22"/>
                <w:szCs w:val="22"/>
              </w:rPr>
              <w:t xml:space="preserve"> 2-Year Budget (use Exhibit B - BHA Capacity Budget Template) *</w:t>
            </w:r>
          </w:p>
        </w:tc>
        <w:tc>
          <w:tcPr>
            <w:tcW w:w="885" w:type="dxa"/>
            <w:shd w:val="clear" w:color="auto" w:fill="auto"/>
            <w:tcMar>
              <w:top w:w="100" w:type="dxa"/>
              <w:left w:w="100" w:type="dxa"/>
              <w:bottom w:w="100" w:type="dxa"/>
              <w:right w:w="100" w:type="dxa"/>
            </w:tcMar>
          </w:tcPr>
          <w:p w14:paraId="67361834" w14:textId="77777777" w:rsidR="005E6F2B" w:rsidRDefault="002378C0">
            <w:pPr>
              <w:ind w:left="180" w:hanging="180"/>
              <w:jc w:val="center"/>
              <w:rPr>
                <w:sz w:val="22"/>
                <w:szCs w:val="22"/>
              </w:rPr>
            </w:pPr>
            <w:r>
              <w:rPr>
                <w:sz w:val="22"/>
                <w:szCs w:val="22"/>
              </w:rPr>
              <w:t>none</w:t>
            </w:r>
          </w:p>
        </w:tc>
        <w:tc>
          <w:tcPr>
            <w:tcW w:w="1215" w:type="dxa"/>
            <w:shd w:val="clear" w:color="auto" w:fill="auto"/>
            <w:tcMar>
              <w:top w:w="100" w:type="dxa"/>
              <w:left w:w="100" w:type="dxa"/>
              <w:bottom w:w="100" w:type="dxa"/>
              <w:right w:w="100" w:type="dxa"/>
            </w:tcMar>
          </w:tcPr>
          <w:p w14:paraId="214B7C94" w14:textId="77777777" w:rsidR="005E6F2B" w:rsidRPr="005D235D" w:rsidRDefault="002378C0">
            <w:pPr>
              <w:ind w:left="0"/>
              <w:jc w:val="center"/>
              <w:rPr>
                <w:sz w:val="22"/>
                <w:szCs w:val="22"/>
              </w:rPr>
            </w:pPr>
            <w:r w:rsidRPr="005D235D">
              <w:rPr>
                <w:sz w:val="22"/>
                <w:szCs w:val="22"/>
              </w:rPr>
              <w:t>4.7</w:t>
            </w:r>
          </w:p>
        </w:tc>
        <w:tc>
          <w:tcPr>
            <w:tcW w:w="1455" w:type="dxa"/>
            <w:shd w:val="clear" w:color="auto" w:fill="auto"/>
            <w:tcMar>
              <w:top w:w="100" w:type="dxa"/>
              <w:left w:w="100" w:type="dxa"/>
              <w:bottom w:w="100" w:type="dxa"/>
              <w:right w:w="100" w:type="dxa"/>
            </w:tcMar>
          </w:tcPr>
          <w:p w14:paraId="67F6ECA4" w14:textId="77777777" w:rsidR="005E6F2B" w:rsidRDefault="002378C0">
            <w:pPr>
              <w:widowControl w:val="0"/>
              <w:spacing w:line="240" w:lineRule="auto"/>
              <w:ind w:left="0"/>
              <w:rPr>
                <w:sz w:val="22"/>
                <w:szCs w:val="22"/>
              </w:rPr>
            </w:pPr>
            <w:r>
              <w:rPr>
                <w:sz w:val="22"/>
                <w:szCs w:val="22"/>
              </w:rPr>
              <w:t>Excel</w:t>
            </w:r>
          </w:p>
        </w:tc>
      </w:tr>
      <w:tr w:rsidR="005E6F2B" w14:paraId="44429211" w14:textId="77777777" w:rsidTr="001F799C">
        <w:tc>
          <w:tcPr>
            <w:tcW w:w="6255" w:type="dxa"/>
            <w:shd w:val="clear" w:color="auto" w:fill="auto"/>
            <w:tcMar>
              <w:top w:w="100" w:type="dxa"/>
              <w:left w:w="100" w:type="dxa"/>
              <w:bottom w:w="100" w:type="dxa"/>
              <w:right w:w="100" w:type="dxa"/>
            </w:tcMar>
          </w:tcPr>
          <w:p w14:paraId="08EA496F" w14:textId="77777777" w:rsidR="005E6F2B" w:rsidRDefault="002378C0">
            <w:pPr>
              <w:spacing w:line="240" w:lineRule="auto"/>
              <w:ind w:left="0"/>
              <w:rPr>
                <w:sz w:val="22"/>
                <w:szCs w:val="22"/>
              </w:rPr>
            </w:pPr>
            <w:r>
              <w:rPr>
                <w:sz w:val="22"/>
                <w:szCs w:val="22"/>
              </w:rPr>
              <w:t>Indirect Rate Letter: Required if claiming an indirect cost allowance greater than 15% *</w:t>
            </w:r>
          </w:p>
        </w:tc>
        <w:tc>
          <w:tcPr>
            <w:tcW w:w="885" w:type="dxa"/>
            <w:shd w:val="clear" w:color="auto" w:fill="auto"/>
            <w:tcMar>
              <w:top w:w="100" w:type="dxa"/>
              <w:left w:w="100" w:type="dxa"/>
              <w:bottom w:w="100" w:type="dxa"/>
              <w:right w:w="100" w:type="dxa"/>
            </w:tcMar>
          </w:tcPr>
          <w:p w14:paraId="1F0FCC31" w14:textId="77777777" w:rsidR="005E6F2B" w:rsidRDefault="002378C0">
            <w:pPr>
              <w:ind w:left="180" w:hanging="180"/>
              <w:jc w:val="center"/>
              <w:rPr>
                <w:sz w:val="22"/>
                <w:szCs w:val="22"/>
              </w:rPr>
            </w:pPr>
            <w:r>
              <w:rPr>
                <w:sz w:val="22"/>
                <w:szCs w:val="22"/>
              </w:rPr>
              <w:t>2</w:t>
            </w:r>
          </w:p>
        </w:tc>
        <w:tc>
          <w:tcPr>
            <w:tcW w:w="1215" w:type="dxa"/>
            <w:shd w:val="clear" w:color="auto" w:fill="auto"/>
            <w:tcMar>
              <w:top w:w="100" w:type="dxa"/>
              <w:left w:w="100" w:type="dxa"/>
              <w:bottom w:w="100" w:type="dxa"/>
              <w:right w:w="100" w:type="dxa"/>
            </w:tcMar>
          </w:tcPr>
          <w:p w14:paraId="3C19355D" w14:textId="77777777" w:rsidR="005E6F2B" w:rsidRPr="005D235D" w:rsidRDefault="00E027EE">
            <w:pPr>
              <w:ind w:left="0"/>
              <w:jc w:val="center"/>
              <w:rPr>
                <w:sz w:val="22"/>
                <w:szCs w:val="22"/>
              </w:rPr>
            </w:pPr>
            <w:bookmarkStart w:id="25" w:name="_kd5n2eqnc6dt" w:colFirst="0" w:colLast="0"/>
            <w:bookmarkEnd w:id="25"/>
            <w:r w:rsidRPr="005D235D">
              <w:rPr>
                <w:sz w:val="22"/>
                <w:szCs w:val="22"/>
              </w:rPr>
              <w:t>4.8.4</w:t>
            </w:r>
          </w:p>
        </w:tc>
        <w:tc>
          <w:tcPr>
            <w:tcW w:w="1455" w:type="dxa"/>
            <w:shd w:val="clear" w:color="auto" w:fill="auto"/>
            <w:tcMar>
              <w:top w:w="100" w:type="dxa"/>
              <w:left w:w="100" w:type="dxa"/>
              <w:bottom w:w="100" w:type="dxa"/>
              <w:right w:w="100" w:type="dxa"/>
            </w:tcMar>
          </w:tcPr>
          <w:p w14:paraId="2E210827" w14:textId="77777777" w:rsidR="005E6F2B" w:rsidRDefault="002378C0">
            <w:pPr>
              <w:widowControl w:val="0"/>
              <w:spacing w:line="240" w:lineRule="auto"/>
              <w:ind w:left="0"/>
              <w:rPr>
                <w:sz w:val="22"/>
                <w:szCs w:val="22"/>
              </w:rPr>
            </w:pPr>
            <w:r>
              <w:rPr>
                <w:sz w:val="22"/>
                <w:szCs w:val="22"/>
              </w:rPr>
              <w:t>PDF</w:t>
            </w:r>
          </w:p>
        </w:tc>
      </w:tr>
      <w:tr w:rsidR="005E6F2B" w14:paraId="401A291D" w14:textId="77777777" w:rsidTr="001F799C">
        <w:tc>
          <w:tcPr>
            <w:tcW w:w="6255" w:type="dxa"/>
            <w:shd w:val="clear" w:color="auto" w:fill="auto"/>
            <w:tcMar>
              <w:top w:w="100" w:type="dxa"/>
              <w:left w:w="100" w:type="dxa"/>
              <w:bottom w:w="100" w:type="dxa"/>
              <w:right w:w="100" w:type="dxa"/>
            </w:tcMar>
          </w:tcPr>
          <w:p w14:paraId="48EA5E1B" w14:textId="77777777" w:rsidR="005E6F2B" w:rsidRDefault="002378C0">
            <w:pPr>
              <w:widowControl w:val="0"/>
              <w:spacing w:line="240" w:lineRule="auto"/>
              <w:ind w:left="0"/>
              <w:rPr>
                <w:sz w:val="22"/>
                <w:szCs w:val="22"/>
              </w:rPr>
            </w:pPr>
            <w:r>
              <w:rPr>
                <w:sz w:val="22"/>
                <w:szCs w:val="22"/>
              </w:rPr>
              <w:t>Optional: Submit Insurance Requirements *</w:t>
            </w:r>
          </w:p>
          <w:p w14:paraId="62291A08" w14:textId="77777777" w:rsidR="005E6F2B" w:rsidRDefault="002378C0">
            <w:pPr>
              <w:widowControl w:val="0"/>
              <w:spacing w:line="240" w:lineRule="auto"/>
              <w:ind w:left="0"/>
              <w:rPr>
                <w:sz w:val="18"/>
                <w:szCs w:val="18"/>
              </w:rPr>
            </w:pPr>
            <w:r>
              <w:rPr>
                <w:sz w:val="22"/>
                <w:szCs w:val="22"/>
              </w:rPr>
              <w:t xml:space="preserve"> </w:t>
            </w:r>
            <w:r>
              <w:rPr>
                <w:sz w:val="18"/>
                <w:szCs w:val="18"/>
              </w:rPr>
              <w:t>(If you are selected for an award, we will need this to finalize the contract)</w:t>
            </w:r>
          </w:p>
        </w:tc>
        <w:tc>
          <w:tcPr>
            <w:tcW w:w="885" w:type="dxa"/>
            <w:shd w:val="clear" w:color="auto" w:fill="auto"/>
            <w:tcMar>
              <w:top w:w="100" w:type="dxa"/>
              <w:left w:w="100" w:type="dxa"/>
              <w:bottom w:w="100" w:type="dxa"/>
              <w:right w:w="100" w:type="dxa"/>
            </w:tcMar>
          </w:tcPr>
          <w:p w14:paraId="5DD89825" w14:textId="77777777" w:rsidR="005E6F2B" w:rsidRDefault="002378C0">
            <w:pPr>
              <w:ind w:left="180" w:hanging="180"/>
              <w:jc w:val="center"/>
              <w:rPr>
                <w:sz w:val="22"/>
                <w:szCs w:val="22"/>
              </w:rPr>
            </w:pPr>
            <w:r>
              <w:rPr>
                <w:sz w:val="22"/>
                <w:szCs w:val="22"/>
              </w:rPr>
              <w:t>none</w:t>
            </w:r>
          </w:p>
        </w:tc>
        <w:tc>
          <w:tcPr>
            <w:tcW w:w="1215" w:type="dxa"/>
            <w:shd w:val="clear" w:color="auto" w:fill="auto"/>
            <w:tcMar>
              <w:top w:w="100" w:type="dxa"/>
              <w:left w:w="100" w:type="dxa"/>
              <w:bottom w:w="100" w:type="dxa"/>
              <w:right w:w="100" w:type="dxa"/>
            </w:tcMar>
          </w:tcPr>
          <w:p w14:paraId="5951AB37" w14:textId="77777777" w:rsidR="005E6F2B" w:rsidRPr="005D235D" w:rsidRDefault="002378C0">
            <w:pPr>
              <w:widowControl w:val="0"/>
              <w:spacing w:line="240" w:lineRule="auto"/>
              <w:ind w:left="0"/>
              <w:jc w:val="center"/>
              <w:rPr>
                <w:sz w:val="20"/>
                <w:szCs w:val="20"/>
              </w:rPr>
            </w:pPr>
            <w:r w:rsidRPr="005D235D">
              <w:rPr>
                <w:sz w:val="20"/>
                <w:szCs w:val="20"/>
              </w:rPr>
              <w:t>2.5.1</w:t>
            </w:r>
          </w:p>
          <w:p w14:paraId="2D224CC6" w14:textId="77777777" w:rsidR="005E6F2B" w:rsidRPr="005D235D" w:rsidRDefault="002378C0">
            <w:pPr>
              <w:widowControl w:val="0"/>
              <w:spacing w:line="240" w:lineRule="auto"/>
              <w:ind w:left="0"/>
              <w:jc w:val="center"/>
              <w:rPr>
                <w:sz w:val="20"/>
                <w:szCs w:val="20"/>
              </w:rPr>
            </w:pPr>
            <w:r w:rsidRPr="005D235D">
              <w:rPr>
                <w:sz w:val="20"/>
                <w:szCs w:val="20"/>
              </w:rPr>
              <w:t>&amp;</w:t>
            </w:r>
          </w:p>
          <w:p w14:paraId="17E82212" w14:textId="77777777" w:rsidR="005E6F2B" w:rsidRPr="005D235D" w:rsidRDefault="00FE3126">
            <w:pPr>
              <w:widowControl w:val="0"/>
              <w:spacing w:line="240" w:lineRule="auto"/>
              <w:ind w:left="0"/>
              <w:jc w:val="center"/>
              <w:rPr>
                <w:sz w:val="20"/>
                <w:szCs w:val="20"/>
              </w:rPr>
            </w:pPr>
            <w:r w:rsidRPr="005D235D">
              <w:rPr>
                <w:sz w:val="20"/>
                <w:szCs w:val="20"/>
              </w:rPr>
              <w:t>Appendix B</w:t>
            </w:r>
          </w:p>
        </w:tc>
        <w:tc>
          <w:tcPr>
            <w:tcW w:w="1455" w:type="dxa"/>
            <w:shd w:val="clear" w:color="auto" w:fill="auto"/>
            <w:tcMar>
              <w:top w:w="100" w:type="dxa"/>
              <w:left w:w="100" w:type="dxa"/>
              <w:bottom w:w="100" w:type="dxa"/>
              <w:right w:w="100" w:type="dxa"/>
            </w:tcMar>
          </w:tcPr>
          <w:p w14:paraId="3F6FD3B9" w14:textId="77777777" w:rsidR="005E6F2B" w:rsidRDefault="002378C0">
            <w:pPr>
              <w:widowControl w:val="0"/>
              <w:spacing w:line="240" w:lineRule="auto"/>
              <w:ind w:left="0"/>
              <w:rPr>
                <w:sz w:val="22"/>
                <w:szCs w:val="22"/>
              </w:rPr>
            </w:pPr>
            <w:r>
              <w:rPr>
                <w:sz w:val="22"/>
                <w:szCs w:val="22"/>
              </w:rPr>
              <w:t>PDF</w:t>
            </w:r>
          </w:p>
        </w:tc>
      </w:tr>
      <w:tr w:rsidR="005E6F2B" w14:paraId="4D76D082" w14:textId="77777777" w:rsidTr="001F799C">
        <w:tc>
          <w:tcPr>
            <w:tcW w:w="6255" w:type="dxa"/>
            <w:shd w:val="clear" w:color="auto" w:fill="auto"/>
            <w:tcMar>
              <w:top w:w="100" w:type="dxa"/>
              <w:left w:w="100" w:type="dxa"/>
              <w:bottom w:w="100" w:type="dxa"/>
              <w:right w:w="100" w:type="dxa"/>
            </w:tcMar>
          </w:tcPr>
          <w:p w14:paraId="46A80D42" w14:textId="77777777" w:rsidR="005E6F2B" w:rsidRDefault="002378C0">
            <w:pPr>
              <w:widowControl w:val="0"/>
              <w:spacing w:line="240" w:lineRule="auto"/>
              <w:ind w:left="0"/>
              <w:rPr>
                <w:sz w:val="22"/>
                <w:szCs w:val="22"/>
              </w:rPr>
            </w:pPr>
            <w:r>
              <w:rPr>
                <w:sz w:val="22"/>
                <w:szCs w:val="22"/>
              </w:rPr>
              <w:t>Optional: Colorado Secretary of State Registration *</w:t>
            </w:r>
          </w:p>
          <w:p w14:paraId="38118102" w14:textId="77777777" w:rsidR="005E6F2B" w:rsidRDefault="002378C0">
            <w:pPr>
              <w:widowControl w:val="0"/>
              <w:spacing w:line="240" w:lineRule="auto"/>
              <w:ind w:left="0"/>
              <w:rPr>
                <w:sz w:val="22"/>
                <w:szCs w:val="22"/>
              </w:rPr>
            </w:pPr>
            <w:r>
              <w:rPr>
                <w:sz w:val="22"/>
                <w:szCs w:val="22"/>
              </w:rPr>
              <w:t xml:space="preserve"> </w:t>
            </w:r>
            <w:r>
              <w:rPr>
                <w:sz w:val="18"/>
                <w:szCs w:val="18"/>
              </w:rPr>
              <w:t>(If you are selected for an award, we will need this to finalize the contract)</w:t>
            </w:r>
          </w:p>
        </w:tc>
        <w:tc>
          <w:tcPr>
            <w:tcW w:w="885" w:type="dxa"/>
            <w:shd w:val="clear" w:color="auto" w:fill="auto"/>
            <w:tcMar>
              <w:top w:w="100" w:type="dxa"/>
              <w:left w:w="100" w:type="dxa"/>
              <w:bottom w:w="100" w:type="dxa"/>
              <w:right w:w="100" w:type="dxa"/>
            </w:tcMar>
          </w:tcPr>
          <w:p w14:paraId="128EF003" w14:textId="77777777" w:rsidR="005E6F2B" w:rsidRDefault="002378C0">
            <w:pPr>
              <w:ind w:left="180" w:hanging="180"/>
              <w:jc w:val="center"/>
              <w:rPr>
                <w:sz w:val="22"/>
                <w:szCs w:val="22"/>
              </w:rPr>
            </w:pPr>
            <w:r>
              <w:rPr>
                <w:sz w:val="22"/>
                <w:szCs w:val="22"/>
              </w:rPr>
              <w:t>2</w:t>
            </w:r>
          </w:p>
        </w:tc>
        <w:tc>
          <w:tcPr>
            <w:tcW w:w="1215" w:type="dxa"/>
            <w:shd w:val="clear" w:color="auto" w:fill="auto"/>
            <w:tcMar>
              <w:top w:w="100" w:type="dxa"/>
              <w:left w:w="100" w:type="dxa"/>
              <w:bottom w:w="100" w:type="dxa"/>
              <w:right w:w="100" w:type="dxa"/>
            </w:tcMar>
          </w:tcPr>
          <w:p w14:paraId="109A651B" w14:textId="77777777" w:rsidR="005E6F2B" w:rsidRPr="005D235D" w:rsidRDefault="002378C0">
            <w:pPr>
              <w:widowControl w:val="0"/>
              <w:spacing w:line="240" w:lineRule="auto"/>
              <w:ind w:left="0"/>
              <w:jc w:val="center"/>
              <w:rPr>
                <w:sz w:val="20"/>
                <w:szCs w:val="20"/>
              </w:rPr>
            </w:pPr>
            <w:r w:rsidRPr="005D235D">
              <w:rPr>
                <w:sz w:val="20"/>
                <w:szCs w:val="20"/>
              </w:rPr>
              <w:t>2.5.2</w:t>
            </w:r>
          </w:p>
        </w:tc>
        <w:tc>
          <w:tcPr>
            <w:tcW w:w="1455" w:type="dxa"/>
            <w:shd w:val="clear" w:color="auto" w:fill="auto"/>
            <w:tcMar>
              <w:top w:w="100" w:type="dxa"/>
              <w:left w:w="100" w:type="dxa"/>
              <w:bottom w:w="100" w:type="dxa"/>
              <w:right w:w="100" w:type="dxa"/>
            </w:tcMar>
          </w:tcPr>
          <w:p w14:paraId="0E257143" w14:textId="77777777" w:rsidR="005E6F2B" w:rsidRDefault="002378C0">
            <w:pPr>
              <w:widowControl w:val="0"/>
              <w:spacing w:line="240" w:lineRule="auto"/>
              <w:ind w:left="0"/>
              <w:rPr>
                <w:sz w:val="22"/>
                <w:szCs w:val="22"/>
              </w:rPr>
            </w:pPr>
            <w:r>
              <w:rPr>
                <w:sz w:val="22"/>
                <w:szCs w:val="22"/>
              </w:rPr>
              <w:t>PDF</w:t>
            </w:r>
          </w:p>
        </w:tc>
      </w:tr>
      <w:tr w:rsidR="005E6F2B" w14:paraId="35F4B28C" w14:textId="77777777" w:rsidTr="001F799C">
        <w:tc>
          <w:tcPr>
            <w:tcW w:w="6255" w:type="dxa"/>
            <w:shd w:val="clear" w:color="auto" w:fill="auto"/>
            <w:tcMar>
              <w:top w:w="100" w:type="dxa"/>
              <w:left w:w="100" w:type="dxa"/>
              <w:bottom w:w="100" w:type="dxa"/>
              <w:right w:w="100" w:type="dxa"/>
            </w:tcMar>
          </w:tcPr>
          <w:p w14:paraId="6229FBC4" w14:textId="77777777" w:rsidR="005E6F2B" w:rsidRDefault="002378C0">
            <w:pPr>
              <w:widowControl w:val="0"/>
              <w:spacing w:line="240" w:lineRule="auto"/>
              <w:ind w:left="0"/>
              <w:rPr>
                <w:sz w:val="22"/>
                <w:szCs w:val="22"/>
              </w:rPr>
            </w:pPr>
            <w:r>
              <w:rPr>
                <w:sz w:val="22"/>
                <w:szCs w:val="22"/>
              </w:rPr>
              <w:t xml:space="preserve">Optional:  </w:t>
            </w:r>
            <w:hyperlink r:id="rId11">
              <w:r>
                <w:rPr>
                  <w:color w:val="1155CC"/>
                  <w:sz w:val="22"/>
                  <w:szCs w:val="22"/>
                  <w:u w:val="single"/>
                </w:rPr>
                <w:t>SAM.gov</w:t>
              </w:r>
            </w:hyperlink>
            <w:r>
              <w:rPr>
                <w:sz w:val="22"/>
                <w:szCs w:val="22"/>
              </w:rPr>
              <w:t xml:space="preserve"> Unique Entity ID *</w:t>
            </w:r>
          </w:p>
          <w:p w14:paraId="7FAC87A9" w14:textId="77777777" w:rsidR="005E6F2B" w:rsidRDefault="002378C0">
            <w:pPr>
              <w:widowControl w:val="0"/>
              <w:spacing w:line="240" w:lineRule="auto"/>
              <w:ind w:left="0"/>
              <w:rPr>
                <w:sz w:val="22"/>
                <w:szCs w:val="22"/>
              </w:rPr>
            </w:pPr>
            <w:bookmarkStart w:id="26" w:name="_sg9hywhe568" w:colFirst="0" w:colLast="0"/>
            <w:bookmarkEnd w:id="26"/>
            <w:r>
              <w:rPr>
                <w:sz w:val="22"/>
                <w:szCs w:val="22"/>
              </w:rPr>
              <w:t xml:space="preserve"> </w:t>
            </w:r>
            <w:r>
              <w:rPr>
                <w:sz w:val="18"/>
                <w:szCs w:val="18"/>
              </w:rPr>
              <w:t>(If you are selected for an award, we will need this to finalize the contract)</w:t>
            </w:r>
          </w:p>
        </w:tc>
        <w:tc>
          <w:tcPr>
            <w:tcW w:w="885" w:type="dxa"/>
            <w:shd w:val="clear" w:color="auto" w:fill="auto"/>
            <w:tcMar>
              <w:top w:w="100" w:type="dxa"/>
              <w:left w:w="100" w:type="dxa"/>
              <w:bottom w:w="100" w:type="dxa"/>
              <w:right w:w="100" w:type="dxa"/>
            </w:tcMar>
          </w:tcPr>
          <w:p w14:paraId="18DD4918" w14:textId="77777777" w:rsidR="005E6F2B" w:rsidRDefault="002378C0">
            <w:pPr>
              <w:ind w:left="180" w:hanging="180"/>
              <w:jc w:val="center"/>
              <w:rPr>
                <w:sz w:val="22"/>
                <w:szCs w:val="22"/>
              </w:rPr>
            </w:pPr>
            <w:r>
              <w:rPr>
                <w:sz w:val="22"/>
                <w:szCs w:val="22"/>
              </w:rPr>
              <w:t>1</w:t>
            </w:r>
          </w:p>
        </w:tc>
        <w:tc>
          <w:tcPr>
            <w:tcW w:w="1215" w:type="dxa"/>
            <w:shd w:val="clear" w:color="auto" w:fill="auto"/>
            <w:tcMar>
              <w:top w:w="100" w:type="dxa"/>
              <w:left w:w="100" w:type="dxa"/>
              <w:bottom w:w="100" w:type="dxa"/>
              <w:right w:w="100" w:type="dxa"/>
            </w:tcMar>
          </w:tcPr>
          <w:p w14:paraId="7C49EA5E" w14:textId="77777777" w:rsidR="005E6F2B" w:rsidRPr="005D235D" w:rsidRDefault="002378C0">
            <w:pPr>
              <w:widowControl w:val="0"/>
              <w:spacing w:line="240" w:lineRule="auto"/>
              <w:ind w:left="0"/>
              <w:jc w:val="center"/>
              <w:rPr>
                <w:sz w:val="20"/>
                <w:szCs w:val="20"/>
              </w:rPr>
            </w:pPr>
            <w:r w:rsidRPr="005D235D">
              <w:rPr>
                <w:sz w:val="20"/>
                <w:szCs w:val="20"/>
              </w:rPr>
              <w:t>2.5.3</w:t>
            </w:r>
          </w:p>
        </w:tc>
        <w:tc>
          <w:tcPr>
            <w:tcW w:w="1455" w:type="dxa"/>
            <w:shd w:val="clear" w:color="auto" w:fill="auto"/>
            <w:tcMar>
              <w:top w:w="100" w:type="dxa"/>
              <w:left w:w="100" w:type="dxa"/>
              <w:bottom w:w="100" w:type="dxa"/>
              <w:right w:w="100" w:type="dxa"/>
            </w:tcMar>
          </w:tcPr>
          <w:p w14:paraId="3AB11162" w14:textId="77777777" w:rsidR="005E6F2B" w:rsidRDefault="002378C0">
            <w:pPr>
              <w:widowControl w:val="0"/>
              <w:spacing w:line="240" w:lineRule="auto"/>
              <w:ind w:left="0"/>
              <w:rPr>
                <w:sz w:val="22"/>
                <w:szCs w:val="22"/>
              </w:rPr>
            </w:pPr>
            <w:r>
              <w:rPr>
                <w:sz w:val="22"/>
                <w:szCs w:val="22"/>
              </w:rPr>
              <w:t>PDF</w:t>
            </w:r>
          </w:p>
        </w:tc>
      </w:tr>
      <w:tr w:rsidR="005E6F2B" w14:paraId="4AAAB648" w14:textId="77777777" w:rsidTr="001F799C">
        <w:trPr>
          <w:trHeight w:val="480"/>
        </w:trPr>
        <w:tc>
          <w:tcPr>
            <w:tcW w:w="9810" w:type="dxa"/>
            <w:gridSpan w:val="4"/>
            <w:shd w:val="clear" w:color="auto" w:fill="434343"/>
            <w:tcMar>
              <w:top w:w="100" w:type="dxa"/>
              <w:left w:w="100" w:type="dxa"/>
              <w:bottom w:w="100" w:type="dxa"/>
              <w:right w:w="100" w:type="dxa"/>
            </w:tcMar>
          </w:tcPr>
          <w:p w14:paraId="07726574" w14:textId="77777777" w:rsidR="005E6F2B" w:rsidRDefault="002378C0">
            <w:pPr>
              <w:spacing w:line="240" w:lineRule="auto"/>
              <w:ind w:left="720"/>
              <w:rPr>
                <w:color w:val="FFFFFF"/>
                <w:sz w:val="22"/>
                <w:szCs w:val="22"/>
              </w:rPr>
            </w:pPr>
            <w:bookmarkStart w:id="27" w:name="_y3d3ou1yctc" w:colFirst="0" w:colLast="0"/>
            <w:bookmarkEnd w:id="27"/>
            <w:r>
              <w:rPr>
                <w:b/>
                <w:i/>
                <w:color w:val="FFFFFF"/>
                <w:sz w:val="28"/>
                <w:szCs w:val="28"/>
              </w:rPr>
              <w:t>*</w:t>
            </w:r>
            <w:r>
              <w:rPr>
                <w:i/>
                <w:color w:val="FFFFFF"/>
                <w:sz w:val="22"/>
                <w:szCs w:val="22"/>
              </w:rPr>
              <w:t>An asterisk indicates content that is exempt from the 10-page limit</w:t>
            </w:r>
          </w:p>
        </w:tc>
      </w:tr>
    </w:tbl>
    <w:p w14:paraId="121FC944" w14:textId="77777777" w:rsidR="00046BA8" w:rsidRDefault="002378C0" w:rsidP="0011505E">
      <w:pPr>
        <w:pStyle w:val="Heading2"/>
        <w:keepNext w:val="0"/>
        <w:keepLines w:val="0"/>
        <w:widowControl w:val="0"/>
        <w:numPr>
          <w:ilvl w:val="1"/>
          <w:numId w:val="6"/>
        </w:numPr>
        <w:spacing w:after="0"/>
        <w:rPr>
          <w:b w:val="0"/>
          <w:sz w:val="24"/>
          <w:szCs w:val="24"/>
        </w:rPr>
      </w:pPr>
      <w:bookmarkStart w:id="28" w:name="_nhb0b8zb0aep" w:colFirst="0" w:colLast="0"/>
      <w:bookmarkEnd w:id="28"/>
      <w:r w:rsidRPr="00D31750">
        <w:rPr>
          <w:sz w:val="24"/>
          <w:szCs w:val="24"/>
        </w:rPr>
        <w:t>Grant Application Format:</w:t>
      </w:r>
      <w:r w:rsidRPr="00D31750">
        <w:rPr>
          <w:b w:val="0"/>
          <w:sz w:val="24"/>
          <w:szCs w:val="24"/>
        </w:rPr>
        <w:t xml:space="preserve"> </w:t>
      </w:r>
    </w:p>
    <w:p w14:paraId="6878F8C3" w14:textId="77777777" w:rsidR="005E6F2B" w:rsidRDefault="002378C0" w:rsidP="00046BA8">
      <w:pPr>
        <w:spacing w:after="240" w:line="240" w:lineRule="auto"/>
        <w:ind w:left="0"/>
      </w:pPr>
      <w:r w:rsidRPr="00D31750">
        <w:t>There is a 10-page limit, which does not include any attachments or information required in the appendices of this Application.</w:t>
      </w:r>
    </w:p>
    <w:p w14:paraId="03EC407D" w14:textId="77777777" w:rsidR="005E6F2B" w:rsidRDefault="002378C0" w:rsidP="00E027EE">
      <w:pPr>
        <w:pStyle w:val="ListParagraph"/>
        <w:numPr>
          <w:ilvl w:val="2"/>
          <w:numId w:val="6"/>
        </w:numPr>
        <w:spacing w:line="240" w:lineRule="auto"/>
      </w:pPr>
      <w:r w:rsidRPr="00D31750">
        <w:lastRenderedPageBreak/>
        <w:t xml:space="preserve">Proposals must use 12-point Times New Roman font, single spacing, and one-inch margins. </w:t>
      </w:r>
    </w:p>
    <w:p w14:paraId="1972A140" w14:textId="77777777" w:rsidR="005E6F2B" w:rsidRDefault="002378C0" w:rsidP="00E027EE">
      <w:pPr>
        <w:pStyle w:val="ListParagraph"/>
        <w:numPr>
          <w:ilvl w:val="2"/>
          <w:numId w:val="6"/>
        </w:numPr>
        <w:spacing w:line="240" w:lineRule="auto"/>
      </w:pPr>
      <w:r w:rsidRPr="008D515F">
        <w:t>All applications must utilize</w:t>
      </w:r>
      <w:hyperlink r:id="rId12">
        <w:r w:rsidRPr="005D235D">
          <w:rPr>
            <w:color w:val="1155CC"/>
            <w:u w:val="single"/>
          </w:rPr>
          <w:t xml:space="preserve"> Exhibit B- BHA Capacity Budget Template </w:t>
        </w:r>
      </w:hyperlink>
      <w:r w:rsidRPr="005D235D">
        <w:t>i</w:t>
      </w:r>
      <w:r w:rsidRPr="008D515F">
        <w:t xml:space="preserve">n Excel Open XML Format, created in Excel 2007 or later versions (files with the .xlsx extension). </w:t>
      </w:r>
    </w:p>
    <w:p w14:paraId="5DA0E3AC" w14:textId="77777777" w:rsidR="005E6F2B" w:rsidRDefault="002378C0" w:rsidP="00046BA8">
      <w:pPr>
        <w:pStyle w:val="ListParagraph"/>
        <w:numPr>
          <w:ilvl w:val="3"/>
          <w:numId w:val="6"/>
        </w:numPr>
      </w:pPr>
      <w:r>
        <w:t>Do not submit budgets in a PDF format.</w:t>
      </w:r>
    </w:p>
    <w:p w14:paraId="004B2C02" w14:textId="77777777" w:rsidR="00046BA8" w:rsidRDefault="002378C0" w:rsidP="00046BA8">
      <w:pPr>
        <w:pStyle w:val="Heading2"/>
        <w:keepNext w:val="0"/>
        <w:keepLines w:val="0"/>
        <w:widowControl w:val="0"/>
        <w:numPr>
          <w:ilvl w:val="1"/>
          <w:numId w:val="6"/>
        </w:numPr>
        <w:spacing w:after="0" w:line="240" w:lineRule="auto"/>
        <w:rPr>
          <w:b w:val="0"/>
          <w:sz w:val="24"/>
        </w:rPr>
      </w:pPr>
      <w:r w:rsidRPr="008D515F">
        <w:rPr>
          <w:sz w:val="24"/>
        </w:rPr>
        <w:t>Confidentiality:</w:t>
      </w:r>
      <w:r w:rsidRPr="008D515F">
        <w:rPr>
          <w:b w:val="0"/>
          <w:sz w:val="24"/>
        </w:rPr>
        <w:t xml:space="preserve"> </w:t>
      </w:r>
    </w:p>
    <w:p w14:paraId="5EE3F921" w14:textId="77777777" w:rsidR="005E6F2B" w:rsidRDefault="002378C0" w:rsidP="00046BA8">
      <w:pPr>
        <w:spacing w:after="240" w:line="240" w:lineRule="auto"/>
        <w:ind w:left="0"/>
      </w:pPr>
      <w:r w:rsidRPr="008D515F">
        <w:t xml:space="preserve">Any requested restrictions on the use or inspection of material contained within the application must be clearly stated in the application itself. Written requests for confidentiality must be submitted by the respondent with the application. The applicant must state specifically what elements of the application are to be considered confidential/proprietary. </w:t>
      </w:r>
    </w:p>
    <w:p w14:paraId="6AD94DDD" w14:textId="77777777" w:rsidR="005E6F2B" w:rsidRPr="008D515F" w:rsidRDefault="002378C0" w:rsidP="00E027EE">
      <w:pPr>
        <w:pStyle w:val="ListParagraph"/>
        <w:numPr>
          <w:ilvl w:val="2"/>
          <w:numId w:val="6"/>
        </w:numPr>
        <w:spacing w:line="240" w:lineRule="auto"/>
      </w:pPr>
      <w:r w:rsidRPr="008D515F">
        <w:t xml:space="preserve">Confidential/proprietary information must be readily identified in red, marked with the solicitation number, and separated from the rest of the application. </w:t>
      </w:r>
    </w:p>
    <w:p w14:paraId="2D8D0E93" w14:textId="77777777" w:rsidR="005E6F2B" w:rsidRDefault="002378C0" w:rsidP="00E027EE">
      <w:pPr>
        <w:pStyle w:val="ListParagraph"/>
        <w:numPr>
          <w:ilvl w:val="2"/>
          <w:numId w:val="6"/>
        </w:numPr>
        <w:spacing w:line="240" w:lineRule="auto"/>
      </w:pPr>
      <w:r w:rsidRPr="008D515F">
        <w:t>Co-mingling of confidential/proprietary and other information is NOT acceptable. Under no circumstances can an entire application or budget/ cost information be considered confidential and proprietary. Any information that will be included in any resulting contract cannot be considered confidential/proprietary.</w:t>
      </w:r>
    </w:p>
    <w:p w14:paraId="1774D779" w14:textId="77777777" w:rsidR="00046BA8" w:rsidRPr="00046BA8" w:rsidRDefault="002378C0" w:rsidP="0011505E">
      <w:pPr>
        <w:pStyle w:val="Heading2"/>
        <w:keepNext w:val="0"/>
        <w:keepLines w:val="0"/>
        <w:widowControl w:val="0"/>
        <w:numPr>
          <w:ilvl w:val="1"/>
          <w:numId w:val="6"/>
        </w:numPr>
        <w:spacing w:after="0" w:line="240" w:lineRule="auto"/>
        <w:rPr>
          <w:b w:val="0"/>
          <w:sz w:val="24"/>
        </w:rPr>
      </w:pPr>
      <w:r w:rsidRPr="008D515F">
        <w:rPr>
          <w:sz w:val="24"/>
        </w:rPr>
        <w:t>Grant Application Timeline:</w:t>
      </w:r>
    </w:p>
    <w:p w14:paraId="787B0E07" w14:textId="77777777" w:rsidR="005E6F2B" w:rsidRPr="008D515F" w:rsidRDefault="002378C0" w:rsidP="00046BA8">
      <w:pPr>
        <w:spacing w:after="240" w:line="240" w:lineRule="auto"/>
        <w:ind w:left="0"/>
      </w:pPr>
      <w:r w:rsidRPr="008D515F">
        <w:t xml:space="preserve">The timeline below outlines key dates for the application, evaluation, and award process. All dates are tentative and subject to change at the discretion of the BHASO and BHA. </w:t>
      </w:r>
    </w:p>
    <w:tbl>
      <w:tblPr>
        <w:tblStyle w:val="a2"/>
        <w:tblW w:w="0" w:type="auto"/>
        <w:tblInd w:w="100" w:type="dxa"/>
        <w:tblBorders>
          <w:top w:val="nil"/>
          <w:left w:val="nil"/>
          <w:bottom w:val="nil"/>
          <w:right w:val="nil"/>
          <w:insideH w:val="nil"/>
          <w:insideV w:val="nil"/>
        </w:tblBorders>
        <w:tblCellMar>
          <w:left w:w="108" w:type="dxa"/>
          <w:right w:w="108" w:type="dxa"/>
        </w:tblCellMar>
        <w:tblLook w:val="0620" w:firstRow="1" w:lastRow="0" w:firstColumn="0" w:lastColumn="0" w:noHBand="1" w:noVBand="1"/>
        <w:tblCaption w:val="Table of activites for 1287 Grant Application process"/>
        <w:tblDescription w:val="Timeline of key activities for the 1287 Grant application process:&#10;Application released on June 2, 2025&#10;Deadline to submit questions is June 10, 2025&#10;Responses to questions posted on June 13, 2025&#10;Grant applications due by July 16, 2025&#10;Anticipated award notifications on September 1, 2025&#10;Projected grant contract start date is October 15, 2025&#10;&#10;&#10;"/>
      </w:tblPr>
      <w:tblGrid>
        <w:gridCol w:w="4426"/>
        <w:gridCol w:w="4814"/>
      </w:tblGrid>
      <w:tr w:rsidR="005E6F2B" w14:paraId="32AA45BC" w14:textId="77777777" w:rsidTr="001F799C">
        <w:trPr>
          <w:trHeight w:val="351"/>
          <w:tblHeader/>
        </w:trPr>
        <w:tc>
          <w:tcPr>
            <w:tcW w:w="5200" w:type="dxa"/>
            <w:tcBorders>
              <w:top w:val="single" w:sz="8" w:space="0" w:color="434343"/>
              <w:left w:val="single" w:sz="8" w:space="0" w:color="434343"/>
              <w:bottom w:val="single" w:sz="8" w:space="0" w:color="434343"/>
              <w:right w:val="single" w:sz="8" w:space="0" w:color="434343"/>
            </w:tcBorders>
            <w:shd w:val="clear" w:color="auto" w:fill="0070C0"/>
            <w:tcMar>
              <w:top w:w="100" w:type="dxa"/>
              <w:left w:w="100" w:type="dxa"/>
              <w:bottom w:w="100" w:type="dxa"/>
              <w:right w:w="100" w:type="dxa"/>
            </w:tcMar>
          </w:tcPr>
          <w:p w14:paraId="23D610EA" w14:textId="77777777" w:rsidR="005E6F2B" w:rsidRDefault="002378C0" w:rsidP="00FE5075">
            <w:pPr>
              <w:spacing w:line="240" w:lineRule="auto"/>
              <w:rPr>
                <w:b/>
                <w:color w:val="FFFFFF"/>
                <w:sz w:val="28"/>
                <w:szCs w:val="28"/>
              </w:rPr>
            </w:pPr>
            <w:r>
              <w:rPr>
                <w:b/>
                <w:color w:val="FFFFFF"/>
                <w:sz w:val="28"/>
                <w:szCs w:val="28"/>
              </w:rPr>
              <w:t>Activity</w:t>
            </w:r>
          </w:p>
        </w:tc>
        <w:tc>
          <w:tcPr>
            <w:tcW w:w="5864" w:type="dxa"/>
            <w:tcBorders>
              <w:top w:val="single" w:sz="8" w:space="0" w:color="434343"/>
              <w:left w:val="single" w:sz="8" w:space="0" w:color="434343"/>
              <w:bottom w:val="single" w:sz="8" w:space="0" w:color="434343"/>
              <w:right w:val="single" w:sz="8" w:space="0" w:color="434343"/>
            </w:tcBorders>
            <w:shd w:val="clear" w:color="auto" w:fill="0070C0"/>
            <w:tcMar>
              <w:top w:w="100" w:type="dxa"/>
              <w:left w:w="100" w:type="dxa"/>
              <w:bottom w:w="100" w:type="dxa"/>
              <w:right w:w="100" w:type="dxa"/>
            </w:tcMar>
          </w:tcPr>
          <w:p w14:paraId="6653A9E9" w14:textId="3362E7D2" w:rsidR="005E6F2B" w:rsidRDefault="002378C0" w:rsidP="00FE5075">
            <w:pPr>
              <w:spacing w:line="240" w:lineRule="auto"/>
              <w:rPr>
                <w:b/>
                <w:color w:val="FFFFFF"/>
                <w:sz w:val="28"/>
                <w:szCs w:val="28"/>
              </w:rPr>
            </w:pPr>
            <w:r>
              <w:rPr>
                <w:b/>
                <w:color w:val="FFFFFF"/>
                <w:sz w:val="28"/>
                <w:szCs w:val="28"/>
              </w:rPr>
              <w:t>Date</w:t>
            </w:r>
          </w:p>
        </w:tc>
      </w:tr>
      <w:tr w:rsidR="005E6F2B" w14:paraId="207F0778" w14:textId="77777777" w:rsidTr="001F799C">
        <w:trPr>
          <w:trHeight w:val="313"/>
          <w:tblHeader/>
        </w:trPr>
        <w:tc>
          <w:tcPr>
            <w:tcW w:w="5200" w:type="dxa"/>
            <w:tcBorders>
              <w:top w:val="single" w:sz="8" w:space="0" w:color="434343"/>
              <w:left w:val="single" w:sz="8" w:space="0" w:color="434343"/>
              <w:bottom w:val="single" w:sz="8" w:space="0" w:color="434343"/>
              <w:right w:val="single" w:sz="8" w:space="0" w:color="434343"/>
            </w:tcBorders>
            <w:shd w:val="clear" w:color="auto" w:fill="F1F1F1"/>
            <w:tcMar>
              <w:top w:w="100" w:type="dxa"/>
              <w:left w:w="100" w:type="dxa"/>
              <w:bottom w:w="100" w:type="dxa"/>
              <w:right w:w="100" w:type="dxa"/>
            </w:tcMar>
          </w:tcPr>
          <w:p w14:paraId="4941FAF6" w14:textId="77777777" w:rsidR="005E6F2B" w:rsidRDefault="002378C0" w:rsidP="00FE5075">
            <w:pPr>
              <w:spacing w:line="240" w:lineRule="auto"/>
            </w:pPr>
            <w:r>
              <w:t>Application Released</w:t>
            </w:r>
          </w:p>
        </w:tc>
        <w:tc>
          <w:tcPr>
            <w:tcW w:w="5864" w:type="dxa"/>
            <w:tcBorders>
              <w:top w:val="single" w:sz="8" w:space="0" w:color="434343"/>
              <w:left w:val="single" w:sz="8" w:space="0" w:color="434343"/>
              <w:bottom w:val="single" w:sz="8" w:space="0" w:color="434343"/>
              <w:right w:val="single" w:sz="8" w:space="0" w:color="434343"/>
            </w:tcBorders>
            <w:shd w:val="clear" w:color="auto" w:fill="F1F1F1"/>
            <w:tcMar>
              <w:top w:w="100" w:type="dxa"/>
              <w:left w:w="100" w:type="dxa"/>
              <w:bottom w:w="100" w:type="dxa"/>
              <w:right w:w="100" w:type="dxa"/>
            </w:tcMar>
          </w:tcPr>
          <w:p w14:paraId="03459C04" w14:textId="2278287D" w:rsidR="005E6F2B" w:rsidRDefault="005D235D" w:rsidP="00FE5075">
            <w:pPr>
              <w:spacing w:line="240" w:lineRule="auto"/>
              <w:rPr>
                <w:highlight w:val="yellow"/>
              </w:rPr>
            </w:pPr>
            <w:r>
              <w:t>June 12, 2025</w:t>
            </w:r>
          </w:p>
        </w:tc>
      </w:tr>
      <w:tr w:rsidR="005E6F2B" w14:paraId="029347E3" w14:textId="77777777" w:rsidTr="001F799C">
        <w:trPr>
          <w:trHeight w:val="313"/>
          <w:tblHeader/>
        </w:trPr>
        <w:tc>
          <w:tcPr>
            <w:tcW w:w="5200" w:type="dxa"/>
            <w:tcBorders>
              <w:top w:val="single" w:sz="8" w:space="0" w:color="434343"/>
              <w:left w:val="single" w:sz="8" w:space="0" w:color="434343"/>
              <w:bottom w:val="single" w:sz="8" w:space="0" w:color="434343"/>
              <w:right w:val="single" w:sz="8" w:space="0" w:color="434343"/>
            </w:tcBorders>
            <w:tcMar>
              <w:top w:w="100" w:type="dxa"/>
              <w:left w:w="100" w:type="dxa"/>
              <w:bottom w:w="100" w:type="dxa"/>
              <w:right w:w="100" w:type="dxa"/>
            </w:tcMar>
          </w:tcPr>
          <w:p w14:paraId="444E3B0C" w14:textId="77777777" w:rsidR="005E6F2B" w:rsidRPr="005D235D" w:rsidRDefault="002378C0" w:rsidP="00FE5075">
            <w:pPr>
              <w:spacing w:line="240" w:lineRule="auto"/>
            </w:pPr>
            <w:r w:rsidRPr="005D235D">
              <w:t>Deadline to Submit Questions</w:t>
            </w:r>
          </w:p>
        </w:tc>
        <w:tc>
          <w:tcPr>
            <w:tcW w:w="5864" w:type="dxa"/>
            <w:tcBorders>
              <w:top w:val="single" w:sz="8" w:space="0" w:color="434343"/>
              <w:left w:val="single" w:sz="8" w:space="0" w:color="434343"/>
              <w:bottom w:val="single" w:sz="8" w:space="0" w:color="434343"/>
              <w:right w:val="single" w:sz="8" w:space="0" w:color="434343"/>
            </w:tcBorders>
            <w:tcMar>
              <w:top w:w="100" w:type="dxa"/>
              <w:left w:w="100" w:type="dxa"/>
              <w:bottom w:w="100" w:type="dxa"/>
              <w:right w:w="100" w:type="dxa"/>
            </w:tcMar>
          </w:tcPr>
          <w:p w14:paraId="083C0B89" w14:textId="08420AE5" w:rsidR="005E6F2B" w:rsidRPr="005D235D" w:rsidRDefault="005D235D" w:rsidP="00FE5075">
            <w:pPr>
              <w:spacing w:line="240" w:lineRule="auto"/>
            </w:pPr>
            <w:r>
              <w:t>June 20, 2025</w:t>
            </w:r>
          </w:p>
        </w:tc>
      </w:tr>
      <w:tr w:rsidR="005E6F2B" w14:paraId="36BCB2BD" w14:textId="77777777" w:rsidTr="001F799C">
        <w:trPr>
          <w:trHeight w:val="301"/>
          <w:tblHeader/>
        </w:trPr>
        <w:tc>
          <w:tcPr>
            <w:tcW w:w="5200" w:type="dxa"/>
            <w:tcBorders>
              <w:top w:val="single" w:sz="8" w:space="0" w:color="434343"/>
              <w:left w:val="single" w:sz="8" w:space="0" w:color="434343"/>
              <w:bottom w:val="single" w:sz="8" w:space="0" w:color="434343"/>
              <w:right w:val="single" w:sz="8" w:space="0" w:color="434343"/>
            </w:tcBorders>
            <w:shd w:val="clear" w:color="auto" w:fill="F2F2F2"/>
            <w:tcMar>
              <w:top w:w="100" w:type="dxa"/>
              <w:left w:w="100" w:type="dxa"/>
              <w:bottom w:w="100" w:type="dxa"/>
              <w:right w:w="100" w:type="dxa"/>
            </w:tcMar>
          </w:tcPr>
          <w:p w14:paraId="67397D05" w14:textId="77777777" w:rsidR="005E6F2B" w:rsidRDefault="002378C0" w:rsidP="00FE5075">
            <w:pPr>
              <w:spacing w:line="240" w:lineRule="auto"/>
            </w:pPr>
            <w:r>
              <w:t>Responses to Questions Posted</w:t>
            </w:r>
          </w:p>
        </w:tc>
        <w:tc>
          <w:tcPr>
            <w:tcW w:w="5864" w:type="dxa"/>
            <w:tcBorders>
              <w:top w:val="single" w:sz="8" w:space="0" w:color="434343"/>
              <w:left w:val="single" w:sz="8" w:space="0" w:color="434343"/>
              <w:bottom w:val="single" w:sz="8" w:space="0" w:color="434343"/>
              <w:right w:val="single" w:sz="8" w:space="0" w:color="434343"/>
            </w:tcBorders>
            <w:shd w:val="clear" w:color="auto" w:fill="F2F2F2"/>
            <w:tcMar>
              <w:top w:w="100" w:type="dxa"/>
              <w:left w:w="100" w:type="dxa"/>
              <w:bottom w:w="100" w:type="dxa"/>
              <w:right w:w="100" w:type="dxa"/>
            </w:tcMar>
          </w:tcPr>
          <w:p w14:paraId="237E1372" w14:textId="10F497C4" w:rsidR="005E6F2B" w:rsidRDefault="005D235D" w:rsidP="00FE5075">
            <w:pPr>
              <w:spacing w:line="240" w:lineRule="auto"/>
              <w:rPr>
                <w:highlight w:val="yellow"/>
              </w:rPr>
            </w:pPr>
            <w:r>
              <w:t>June 25, 2025</w:t>
            </w:r>
          </w:p>
        </w:tc>
      </w:tr>
      <w:tr w:rsidR="005E6F2B" w14:paraId="7786B2C2" w14:textId="77777777" w:rsidTr="001F799C">
        <w:trPr>
          <w:trHeight w:val="313"/>
          <w:tblHeader/>
        </w:trPr>
        <w:tc>
          <w:tcPr>
            <w:tcW w:w="5200" w:type="dxa"/>
            <w:tcBorders>
              <w:top w:val="single" w:sz="8" w:space="0" w:color="434343"/>
              <w:left w:val="single" w:sz="8" w:space="0" w:color="434343"/>
              <w:bottom w:val="single" w:sz="8" w:space="0" w:color="434343"/>
              <w:right w:val="single" w:sz="8" w:space="0" w:color="434343"/>
            </w:tcBorders>
            <w:tcMar>
              <w:top w:w="100" w:type="dxa"/>
              <w:left w:w="100" w:type="dxa"/>
              <w:bottom w:w="100" w:type="dxa"/>
              <w:right w:w="100" w:type="dxa"/>
            </w:tcMar>
          </w:tcPr>
          <w:p w14:paraId="0021CA97" w14:textId="77777777" w:rsidR="005E6F2B" w:rsidRDefault="002378C0" w:rsidP="00FE5075">
            <w:pPr>
              <w:spacing w:line="240" w:lineRule="auto"/>
            </w:pPr>
            <w:r>
              <w:t>Grant Applications Due</w:t>
            </w:r>
          </w:p>
        </w:tc>
        <w:tc>
          <w:tcPr>
            <w:tcW w:w="5864" w:type="dxa"/>
            <w:tcBorders>
              <w:top w:val="single" w:sz="8" w:space="0" w:color="434343"/>
              <w:left w:val="single" w:sz="8" w:space="0" w:color="434343"/>
              <w:bottom w:val="single" w:sz="8" w:space="0" w:color="434343"/>
              <w:right w:val="single" w:sz="8" w:space="0" w:color="434343"/>
            </w:tcBorders>
            <w:tcMar>
              <w:top w:w="100" w:type="dxa"/>
              <w:left w:w="100" w:type="dxa"/>
              <w:bottom w:w="100" w:type="dxa"/>
              <w:right w:w="100" w:type="dxa"/>
            </w:tcMar>
          </w:tcPr>
          <w:p w14:paraId="2B65B2BC" w14:textId="614D1FD4" w:rsidR="005E6F2B" w:rsidRDefault="005D235D" w:rsidP="00FE5075">
            <w:pPr>
              <w:spacing w:line="240" w:lineRule="auto"/>
              <w:rPr>
                <w:highlight w:val="yellow"/>
              </w:rPr>
            </w:pPr>
            <w:r>
              <w:t>July 23, 2025</w:t>
            </w:r>
          </w:p>
        </w:tc>
      </w:tr>
      <w:tr w:rsidR="005E6F2B" w14:paraId="5E844642" w14:textId="77777777" w:rsidTr="001F799C">
        <w:trPr>
          <w:trHeight w:val="313"/>
          <w:tblHeader/>
        </w:trPr>
        <w:tc>
          <w:tcPr>
            <w:tcW w:w="5200" w:type="dxa"/>
            <w:tcBorders>
              <w:top w:val="single" w:sz="8" w:space="0" w:color="434343"/>
              <w:left w:val="single" w:sz="8" w:space="0" w:color="434343"/>
              <w:bottom w:val="single" w:sz="8" w:space="0" w:color="434343"/>
              <w:right w:val="single" w:sz="8" w:space="0" w:color="434343"/>
            </w:tcBorders>
            <w:shd w:val="clear" w:color="auto" w:fill="F2F2F2"/>
            <w:tcMar>
              <w:top w:w="100" w:type="dxa"/>
              <w:left w:w="100" w:type="dxa"/>
              <w:bottom w:w="100" w:type="dxa"/>
              <w:right w:w="100" w:type="dxa"/>
            </w:tcMar>
          </w:tcPr>
          <w:p w14:paraId="0584AA40" w14:textId="77777777" w:rsidR="005E6F2B" w:rsidRDefault="002378C0" w:rsidP="00FE5075">
            <w:pPr>
              <w:spacing w:line="240" w:lineRule="auto"/>
              <w:ind w:right="400"/>
            </w:pPr>
            <w:r>
              <w:t>Anticipated Award Notification</w:t>
            </w:r>
          </w:p>
        </w:tc>
        <w:tc>
          <w:tcPr>
            <w:tcW w:w="5864" w:type="dxa"/>
            <w:tcBorders>
              <w:top w:val="single" w:sz="8" w:space="0" w:color="434343"/>
              <w:left w:val="single" w:sz="8" w:space="0" w:color="434343"/>
              <w:bottom w:val="single" w:sz="8" w:space="0" w:color="434343"/>
              <w:right w:val="single" w:sz="8" w:space="0" w:color="434343"/>
            </w:tcBorders>
            <w:shd w:val="clear" w:color="auto" w:fill="F2F2F2"/>
            <w:tcMar>
              <w:top w:w="100" w:type="dxa"/>
              <w:left w:w="100" w:type="dxa"/>
              <w:bottom w:w="100" w:type="dxa"/>
              <w:right w:w="100" w:type="dxa"/>
            </w:tcMar>
          </w:tcPr>
          <w:p w14:paraId="4D8410C5" w14:textId="77777777" w:rsidR="005E6F2B" w:rsidRDefault="002378C0" w:rsidP="00FE5075">
            <w:pPr>
              <w:spacing w:line="240" w:lineRule="auto"/>
              <w:rPr>
                <w:highlight w:val="yellow"/>
              </w:rPr>
            </w:pPr>
            <w:r w:rsidRPr="005D235D">
              <w:t>September 1, 2025</w:t>
            </w:r>
          </w:p>
        </w:tc>
      </w:tr>
      <w:tr w:rsidR="005E6F2B" w14:paraId="546EF679" w14:textId="77777777" w:rsidTr="001F799C">
        <w:trPr>
          <w:trHeight w:val="301"/>
          <w:tblHeader/>
        </w:trPr>
        <w:tc>
          <w:tcPr>
            <w:tcW w:w="5200" w:type="dxa"/>
            <w:tcBorders>
              <w:top w:val="single" w:sz="8" w:space="0" w:color="434343"/>
              <w:left w:val="single" w:sz="8" w:space="0" w:color="434343"/>
              <w:bottom w:val="single" w:sz="8" w:space="0" w:color="434343"/>
              <w:right w:val="single" w:sz="8" w:space="0" w:color="434343"/>
            </w:tcBorders>
            <w:shd w:val="clear" w:color="auto" w:fill="FFFFFF"/>
            <w:tcMar>
              <w:top w:w="100" w:type="dxa"/>
              <w:left w:w="100" w:type="dxa"/>
              <w:bottom w:w="100" w:type="dxa"/>
              <w:right w:w="100" w:type="dxa"/>
            </w:tcMar>
          </w:tcPr>
          <w:p w14:paraId="13883303" w14:textId="77777777" w:rsidR="005E6F2B" w:rsidRDefault="002378C0" w:rsidP="00FE5075">
            <w:pPr>
              <w:spacing w:line="240" w:lineRule="auto"/>
              <w:ind w:right="400"/>
            </w:pPr>
            <w:r>
              <w:t>Projected Grant Contract Start Date</w:t>
            </w:r>
          </w:p>
        </w:tc>
        <w:tc>
          <w:tcPr>
            <w:tcW w:w="5864" w:type="dxa"/>
            <w:tcBorders>
              <w:top w:val="single" w:sz="8" w:space="0" w:color="434343"/>
              <w:left w:val="single" w:sz="8" w:space="0" w:color="434343"/>
              <w:bottom w:val="single" w:sz="8" w:space="0" w:color="434343"/>
              <w:right w:val="single" w:sz="8" w:space="0" w:color="434343"/>
            </w:tcBorders>
            <w:shd w:val="clear" w:color="auto" w:fill="FFFFFF"/>
            <w:tcMar>
              <w:top w:w="100" w:type="dxa"/>
              <w:left w:w="100" w:type="dxa"/>
              <w:bottom w:w="100" w:type="dxa"/>
              <w:right w:w="100" w:type="dxa"/>
            </w:tcMar>
          </w:tcPr>
          <w:p w14:paraId="6B19B62E" w14:textId="77777777" w:rsidR="005E6F2B" w:rsidRDefault="002378C0" w:rsidP="00FE5075">
            <w:pPr>
              <w:spacing w:line="240" w:lineRule="auto"/>
              <w:rPr>
                <w:highlight w:val="yellow"/>
              </w:rPr>
            </w:pPr>
            <w:r w:rsidRPr="005D235D">
              <w:t>October 15, 2025</w:t>
            </w:r>
          </w:p>
        </w:tc>
      </w:tr>
    </w:tbl>
    <w:p w14:paraId="3FF27239" w14:textId="7797FE92" w:rsidR="005E6F2B" w:rsidRDefault="002378C0" w:rsidP="00FE5075">
      <w:pPr>
        <w:pStyle w:val="ListParagraph"/>
        <w:numPr>
          <w:ilvl w:val="2"/>
          <w:numId w:val="6"/>
        </w:numPr>
        <w:spacing w:before="120"/>
        <w:ind w:left="1094" w:hanging="187"/>
      </w:pPr>
      <w:r w:rsidRPr="008D515F">
        <w:t>Grant applications and required materials must be submitted no later than</w:t>
      </w:r>
      <w:r w:rsidR="00DA0079">
        <w:t xml:space="preserve"> </w:t>
      </w:r>
      <w:r w:rsidR="00DA0079" w:rsidRPr="00DF0591">
        <w:rPr>
          <w:b/>
          <w:bCs/>
        </w:rPr>
        <w:t>5 pm</w:t>
      </w:r>
      <w:r w:rsidR="00DA0079">
        <w:t xml:space="preserve"> on </w:t>
      </w:r>
      <w:r w:rsidR="005D235D">
        <w:t>July 23, 2025.</w:t>
      </w:r>
    </w:p>
    <w:p w14:paraId="5314CE9F" w14:textId="7241901D" w:rsidR="005E6F2B" w:rsidRPr="008D515F" w:rsidRDefault="002378C0" w:rsidP="00FE5075">
      <w:pPr>
        <w:pStyle w:val="ListParagraph"/>
        <w:numPr>
          <w:ilvl w:val="2"/>
          <w:numId w:val="6"/>
        </w:numPr>
        <w:spacing w:before="120" w:line="240" w:lineRule="auto"/>
        <w:ind w:left="1094" w:hanging="187"/>
      </w:pPr>
      <w:r w:rsidRPr="008D515F">
        <w:t>Applicants are invited to submit questions about this Request for Applications to</w:t>
      </w:r>
      <w:r w:rsidR="005D235D">
        <w:t xml:space="preserve"> </w:t>
      </w:r>
      <w:r w:rsidR="005D235D" w:rsidRPr="005D235D">
        <w:t>RMHP</w:t>
      </w:r>
      <w:r w:rsidRPr="005D235D">
        <w:rPr>
          <w:i/>
        </w:rPr>
        <w:t xml:space="preserve"> </w:t>
      </w:r>
      <w:r w:rsidRPr="005D235D">
        <w:t>by</w:t>
      </w:r>
      <w:r w:rsidR="005D235D">
        <w:t xml:space="preserve"> </w:t>
      </w:r>
      <w:r w:rsidR="005D235D" w:rsidRPr="007A2AED">
        <w:rPr>
          <w:b/>
          <w:bCs/>
        </w:rPr>
        <w:t>5 pm</w:t>
      </w:r>
      <w:r w:rsidR="005D235D">
        <w:t xml:space="preserve"> on June 20, 2025. Emails with q</w:t>
      </w:r>
      <w:r w:rsidRPr="008D515F">
        <w:t>uestions should</w:t>
      </w:r>
      <w:r w:rsidR="005D235D">
        <w:t xml:space="preserve"> reference </w:t>
      </w:r>
      <w:r w:rsidR="005D235D" w:rsidRPr="00CD70EF">
        <w:rPr>
          <w:i/>
          <w:iCs/>
        </w:rPr>
        <w:t xml:space="preserve">“1287 </w:t>
      </w:r>
      <w:r w:rsidR="005C0358">
        <w:rPr>
          <w:i/>
          <w:iCs/>
        </w:rPr>
        <w:t xml:space="preserve">Round 6 </w:t>
      </w:r>
      <w:r w:rsidR="005D235D" w:rsidRPr="00CD70EF">
        <w:rPr>
          <w:i/>
          <w:iCs/>
        </w:rPr>
        <w:t>Region 1 Applican</w:t>
      </w:r>
      <w:r w:rsidR="005C0358">
        <w:rPr>
          <w:i/>
          <w:iCs/>
        </w:rPr>
        <w:t>t Questions</w:t>
      </w:r>
      <w:r w:rsidR="005D235D" w:rsidRPr="00CD70EF">
        <w:rPr>
          <w:i/>
          <w:iCs/>
        </w:rPr>
        <w:t>”</w:t>
      </w:r>
      <w:r w:rsidR="005D235D">
        <w:t xml:space="preserve"> </w:t>
      </w:r>
      <w:r w:rsidRPr="008D515F">
        <w:t>in t</w:t>
      </w:r>
      <w:r w:rsidR="005D235D">
        <w:t>he subject line</w:t>
      </w:r>
      <w:r w:rsidRPr="008D515F">
        <w:t>.</w:t>
      </w:r>
    </w:p>
    <w:p w14:paraId="60478266" w14:textId="4AF53441" w:rsidR="005E6F2B" w:rsidRPr="008D515F" w:rsidRDefault="002378C0" w:rsidP="00FE5075">
      <w:pPr>
        <w:pStyle w:val="ListParagraph"/>
        <w:numPr>
          <w:ilvl w:val="2"/>
          <w:numId w:val="6"/>
        </w:numPr>
        <w:spacing w:before="120" w:line="240" w:lineRule="auto"/>
        <w:ind w:left="1094" w:hanging="187"/>
      </w:pPr>
      <w:r w:rsidRPr="008D515F">
        <w:t xml:space="preserve">Questions and answers to the grant application will be posted per the schedule above </w:t>
      </w:r>
      <w:r w:rsidR="00DF0591">
        <w:t xml:space="preserve">at </w:t>
      </w:r>
      <w:hyperlink r:id="rId13" w:history="1">
        <w:r w:rsidR="00DF0591" w:rsidRPr="00DF0591">
          <w:rPr>
            <w:rStyle w:val="Hyperlink"/>
          </w:rPr>
          <w:t xml:space="preserve">Management Services Organizations (MSO) | Rocky Mountain Health </w:t>
        </w:r>
        <w:r w:rsidR="00DF0591" w:rsidRPr="00DF0591">
          <w:rPr>
            <w:rStyle w:val="Hyperlink"/>
          </w:rPr>
          <w:lastRenderedPageBreak/>
          <w:t>Plans</w:t>
        </w:r>
      </w:hyperlink>
      <w:r w:rsidR="00DF0591">
        <w:t>.</w:t>
      </w:r>
      <w:r w:rsidRPr="008D515F">
        <w:t xml:space="preserve"> Any modifications made to this Grant Application will be posted on</w:t>
      </w:r>
      <w:r w:rsidR="005D235D">
        <w:t xml:space="preserve"> </w:t>
      </w:r>
      <w:r w:rsidR="005C0358">
        <w:t xml:space="preserve">the RMHP </w:t>
      </w:r>
      <w:r w:rsidRPr="008D515F">
        <w:t>website</w:t>
      </w:r>
      <w:r w:rsidR="005C0358">
        <w:t xml:space="preserve"> </w:t>
      </w:r>
      <w:r w:rsidR="00DF0591">
        <w:t>listed above.</w:t>
      </w:r>
    </w:p>
    <w:p w14:paraId="32627EB0" w14:textId="049FD535" w:rsidR="005E6F2B" w:rsidRDefault="002378C0" w:rsidP="00FE5075">
      <w:pPr>
        <w:pStyle w:val="ListParagraph"/>
        <w:numPr>
          <w:ilvl w:val="2"/>
          <w:numId w:val="6"/>
        </w:numPr>
        <w:spacing w:before="120"/>
        <w:ind w:left="1094" w:hanging="187"/>
      </w:pPr>
      <w:r w:rsidRPr="008D515F">
        <w:t xml:space="preserve">In the event this Application is canceled, notice of cancellation will also be posted </w:t>
      </w:r>
      <w:r w:rsidR="00DF0591">
        <w:t xml:space="preserve">on RMHP’s website at </w:t>
      </w:r>
      <w:hyperlink r:id="rId14" w:history="1">
        <w:r w:rsidR="00DF0591" w:rsidRPr="00DF0591">
          <w:rPr>
            <w:rStyle w:val="Hyperlink"/>
          </w:rPr>
          <w:t>Management Services Organizations (MSO) | Rocky Mountain Health Plans</w:t>
        </w:r>
      </w:hyperlink>
      <w:r w:rsidR="00DF0591">
        <w:t xml:space="preserve"> .</w:t>
      </w:r>
    </w:p>
    <w:p w14:paraId="07A2F48B" w14:textId="77777777" w:rsidR="00046BA8" w:rsidRPr="00046BA8" w:rsidRDefault="002378C0" w:rsidP="0011505E">
      <w:pPr>
        <w:pStyle w:val="Heading2"/>
        <w:keepNext w:val="0"/>
        <w:keepLines w:val="0"/>
        <w:numPr>
          <w:ilvl w:val="1"/>
          <w:numId w:val="6"/>
        </w:numPr>
        <w:spacing w:before="0" w:after="0" w:line="240" w:lineRule="auto"/>
        <w:rPr>
          <w:b w:val="0"/>
          <w:sz w:val="24"/>
        </w:rPr>
      </w:pPr>
      <w:r w:rsidRPr="008D515F">
        <w:rPr>
          <w:sz w:val="24"/>
        </w:rPr>
        <w:t>Application Validity and Disposition:</w:t>
      </w:r>
    </w:p>
    <w:p w14:paraId="118C1A5E" w14:textId="1D616408" w:rsidR="005E6F2B" w:rsidRPr="008D515F" w:rsidRDefault="002378C0" w:rsidP="00046BA8">
      <w:pPr>
        <w:spacing w:after="240" w:line="240" w:lineRule="auto"/>
        <w:ind w:left="0"/>
      </w:pPr>
      <w:r w:rsidRPr="008D515F">
        <w:t xml:space="preserve">Applicant’s proposals will remain valid </w:t>
      </w:r>
      <w:r w:rsidRPr="005D235D">
        <w:t>for ninety (90) calendar days</w:t>
      </w:r>
      <w:r w:rsidRPr="008D515F">
        <w:t xml:space="preserve"> from the final date proposals are due for submission. By submission of a proposal, Applicants guarantee that their offer is firm for ninety (90) calendar days from the proposal due date. If an award</w:t>
      </w:r>
      <w:r w:rsidR="008D515F">
        <w:t xml:space="preserve"> </w:t>
      </w:r>
      <w:r w:rsidRPr="008D515F">
        <w:t>is not made during that period, each Applicant will automatically extend its offer for an additional ninety (90) days, unless Applicant is unresponsive (</w:t>
      </w:r>
      <w:r w:rsidRPr="005D235D">
        <w:rPr>
          <w:i/>
        </w:rPr>
        <w:t>see</w:t>
      </w:r>
      <w:hyperlink w:anchor="_rh7getis23gg">
        <w:r w:rsidRPr="005D235D">
          <w:rPr>
            <w:i/>
            <w:color w:val="1155CC"/>
            <w:u w:val="single"/>
          </w:rPr>
          <w:t xml:space="preserve"> </w:t>
        </w:r>
      </w:hyperlink>
      <w:hyperlink w:anchor="_Compliance_and_Responsible">
        <w:r w:rsidR="00FD50EB" w:rsidRPr="005D235D">
          <w:rPr>
            <w:i/>
            <w:color w:val="1155CC"/>
            <w:u w:val="single"/>
          </w:rPr>
          <w:t>Section 2.5.7</w:t>
        </w:r>
      </w:hyperlink>
      <w:hyperlink w:anchor="_rh7getis23gg">
        <w:r w:rsidRPr="008D515F">
          <w:rPr>
            <w:color w:val="1155CC"/>
            <w:u w:val="single"/>
          </w:rPr>
          <w:t>)</w:t>
        </w:r>
      </w:hyperlink>
      <w:r w:rsidRPr="008D515F">
        <w:t>, or indicates otherwise in writing to</w:t>
      </w:r>
      <w:r w:rsidR="005D235D">
        <w:t xml:space="preserve"> RMHP </w:t>
      </w:r>
      <w:r w:rsidRPr="008D515F">
        <w:t>at least thirty (30) days prior to the last day of the original ninety (90) calendar day validity period.</w:t>
      </w:r>
    </w:p>
    <w:p w14:paraId="46DC3F85" w14:textId="77777777" w:rsidR="005E6F2B" w:rsidRDefault="002378C0" w:rsidP="0011505E">
      <w:pPr>
        <w:pStyle w:val="Heading1"/>
        <w:keepNext w:val="0"/>
        <w:keepLines w:val="0"/>
        <w:numPr>
          <w:ilvl w:val="0"/>
          <w:numId w:val="6"/>
        </w:numPr>
        <w:rPr>
          <w:color w:val="000000"/>
        </w:rPr>
      </w:pPr>
      <w:bookmarkStart w:id="29" w:name="_510qbsc4h3cg" w:colFirst="0" w:colLast="0"/>
      <w:bookmarkEnd w:id="29"/>
      <w:r>
        <w:rPr>
          <w:color w:val="000000"/>
        </w:rPr>
        <w:t xml:space="preserve">Grant Application &amp; Project Proposal </w:t>
      </w:r>
    </w:p>
    <w:p w14:paraId="0A7DB413" w14:textId="77777777" w:rsidR="005E6F2B" w:rsidRDefault="002378C0" w:rsidP="0011505E">
      <w:pPr>
        <w:spacing w:after="240" w:line="240" w:lineRule="auto"/>
        <w:ind w:left="-180"/>
      </w:pPr>
      <w:r>
        <w:t xml:space="preserve">Interested Applicants must address the following questions in their submission. Responses should be succinct, self-explanatory, and consistent with the information in this Request for Application. Applicants are required to submit a response that aligns with the structure outlined below. </w:t>
      </w:r>
    </w:p>
    <w:p w14:paraId="1371FFD1" w14:textId="77777777" w:rsidR="005E6F2B" w:rsidRDefault="002378C0" w:rsidP="0011505E">
      <w:pPr>
        <w:spacing w:line="240" w:lineRule="auto"/>
        <w:ind w:left="-180"/>
      </w:pPr>
      <w:r>
        <w:t>Adherence to this format is essential for a thorough and efficient evaluation process. Proposals that do not follow this format may be viewed negatively.</w:t>
      </w:r>
    </w:p>
    <w:p w14:paraId="176FB046" w14:textId="77777777" w:rsidR="00046BA8" w:rsidRPr="00046BA8" w:rsidRDefault="002378C0" w:rsidP="00046BA8">
      <w:pPr>
        <w:pStyle w:val="Heading2"/>
        <w:keepNext w:val="0"/>
        <w:keepLines w:val="0"/>
        <w:numPr>
          <w:ilvl w:val="1"/>
          <w:numId w:val="6"/>
        </w:numPr>
        <w:spacing w:after="0" w:line="240" w:lineRule="auto"/>
      </w:pPr>
      <w:bookmarkStart w:id="30" w:name="_68p15yii5rgb" w:colFirst="0" w:colLast="0"/>
      <w:bookmarkEnd w:id="30"/>
      <w:r w:rsidRPr="00FD4948">
        <w:t xml:space="preserve">Basic Information </w:t>
      </w:r>
      <w:r w:rsidR="008D515F" w:rsidRPr="00FD4948">
        <w:t>and</w:t>
      </w:r>
      <w:r w:rsidRPr="00FD4948">
        <w:t xml:space="preserve"> Eligibility Criteria</w:t>
      </w:r>
      <w:r w:rsidR="008D515F" w:rsidRPr="00FD4948">
        <w:t xml:space="preserve">: </w:t>
      </w:r>
      <w:r w:rsidRPr="00FD4948">
        <w:rPr>
          <w:szCs w:val="24"/>
        </w:rPr>
        <w:t>(Pass/ Fail)</w:t>
      </w:r>
      <w:r>
        <w:rPr>
          <w:sz w:val="24"/>
          <w:szCs w:val="24"/>
        </w:rPr>
        <w:t xml:space="preserve"> </w:t>
      </w:r>
    </w:p>
    <w:p w14:paraId="32CA1B83" w14:textId="77777777" w:rsidR="005E6F2B" w:rsidRDefault="002378C0" w:rsidP="00046BA8">
      <w:pPr>
        <w:spacing w:after="240" w:line="240" w:lineRule="auto"/>
        <w:ind w:left="0"/>
      </w:pPr>
      <w:r>
        <w:rPr>
          <w:b/>
        </w:rPr>
        <w:t>P</w:t>
      </w:r>
      <w:r w:rsidRPr="00FD4948">
        <w:rPr>
          <w:b/>
        </w:rPr>
        <w:t xml:space="preserve">rovide brief direct answers to the following questions. </w:t>
      </w:r>
      <w:r>
        <w:t xml:space="preserve">Failure to meet any eligibility criteria will result in automatic disqualification from further review. </w:t>
      </w:r>
    </w:p>
    <w:p w14:paraId="0E8E3F45" w14:textId="77777777" w:rsidR="00FD4948" w:rsidRDefault="002378C0" w:rsidP="0011505E">
      <w:pPr>
        <w:spacing w:line="240" w:lineRule="auto"/>
        <w:ind w:left="0"/>
      </w:pPr>
      <w:r>
        <w:t>Do not include unnecessary narrative. Responses must be complete, accurate, and aligned with the eligibility requirements in this RFA.</w:t>
      </w:r>
    </w:p>
    <w:p w14:paraId="021DE2E8" w14:textId="77777777" w:rsidR="005E6F2B" w:rsidRPr="00FD4948" w:rsidRDefault="002378C0" w:rsidP="00C21FB4">
      <w:pPr>
        <w:pStyle w:val="ListParagraph"/>
        <w:numPr>
          <w:ilvl w:val="2"/>
          <w:numId w:val="6"/>
        </w:numPr>
        <w:spacing w:line="240" w:lineRule="auto"/>
      </w:pPr>
      <w:r w:rsidRPr="00046BA8">
        <w:rPr>
          <w:b/>
        </w:rPr>
        <w:t xml:space="preserve">Legal name </w:t>
      </w:r>
      <w:r w:rsidRPr="00FD4948">
        <w:t>of the applicant organization and address</w:t>
      </w:r>
    </w:p>
    <w:p w14:paraId="4F969188" w14:textId="77777777" w:rsidR="005E6F2B" w:rsidRPr="00FD4948" w:rsidRDefault="002378C0" w:rsidP="00C21FB4">
      <w:pPr>
        <w:pStyle w:val="ListParagraph"/>
        <w:numPr>
          <w:ilvl w:val="2"/>
          <w:numId w:val="6"/>
        </w:numPr>
        <w:spacing w:line="240" w:lineRule="auto"/>
      </w:pPr>
      <w:r w:rsidRPr="00046BA8">
        <w:rPr>
          <w:b/>
        </w:rPr>
        <w:t xml:space="preserve">Primary &amp; secondary contact </w:t>
      </w:r>
      <w:r w:rsidRPr="00FD4948">
        <w:t>person (include phone and email)</w:t>
      </w:r>
    </w:p>
    <w:p w14:paraId="5E59F18A" w14:textId="77777777" w:rsidR="005E6F2B" w:rsidRPr="00FD4948" w:rsidRDefault="002378C0" w:rsidP="00C21FB4">
      <w:pPr>
        <w:pStyle w:val="ListParagraph"/>
        <w:numPr>
          <w:ilvl w:val="2"/>
          <w:numId w:val="6"/>
        </w:numPr>
        <w:spacing w:line="240" w:lineRule="auto"/>
      </w:pPr>
      <w:r w:rsidRPr="00046BA8">
        <w:rPr>
          <w:b/>
        </w:rPr>
        <w:t xml:space="preserve">Two-sentence summary </w:t>
      </w:r>
      <w:r w:rsidRPr="00FD4948">
        <w:t>of the proposed grant project</w:t>
      </w:r>
    </w:p>
    <w:p w14:paraId="3B941187" w14:textId="13F66F02" w:rsidR="005E6F2B" w:rsidRPr="005D235D" w:rsidRDefault="002378C0" w:rsidP="00C21FB4">
      <w:pPr>
        <w:pStyle w:val="ListParagraph"/>
        <w:numPr>
          <w:ilvl w:val="2"/>
          <w:numId w:val="6"/>
        </w:numPr>
        <w:spacing w:line="240" w:lineRule="auto"/>
      </w:pPr>
      <w:r w:rsidRPr="00046BA8">
        <w:rPr>
          <w:b/>
        </w:rPr>
        <w:t>List the county</w:t>
      </w:r>
      <w:r w:rsidRPr="00FD4948">
        <w:t xml:space="preserve"> or counties the grant project will serve. </w:t>
      </w:r>
      <w:r w:rsidRPr="005D235D">
        <w:t>(</w:t>
      </w:r>
      <w:r w:rsidRPr="005D235D">
        <w:rPr>
          <w:i/>
        </w:rPr>
        <w:t xml:space="preserve">see </w:t>
      </w:r>
      <w:hyperlink w:anchor="_19hohesf06f7">
        <w:r w:rsidRPr="005D235D">
          <w:rPr>
            <w:i/>
            <w:color w:val="1155CC"/>
            <w:u w:val="single"/>
          </w:rPr>
          <w:t>Section 2.1</w:t>
        </w:r>
        <w:r w:rsidR="00765BFD" w:rsidRPr="005D235D">
          <w:rPr>
            <w:i/>
            <w:color w:val="1155CC"/>
            <w:u w:val="single"/>
          </w:rPr>
          <w:t>)</w:t>
        </w:r>
        <w:r w:rsidRPr="005D235D">
          <w:rPr>
            <w:i/>
            <w:color w:val="1155CC"/>
            <w:u w:val="single"/>
          </w:rPr>
          <w:t xml:space="preserve"> </w:t>
        </w:r>
      </w:hyperlink>
      <w:r w:rsidRPr="005D235D">
        <w:rPr>
          <w:i/>
        </w:rPr>
        <w:t xml:space="preserve">for eligible counties) </w:t>
      </w:r>
      <w:r w:rsidRPr="005D235D">
        <w:t xml:space="preserve">Note: Do not include counties outside of </w:t>
      </w:r>
      <w:proofErr w:type="gramStart"/>
      <w:r w:rsidRPr="005D235D">
        <w:t>Region</w:t>
      </w:r>
      <w:proofErr w:type="gramEnd"/>
      <w:r w:rsidRPr="005D235D">
        <w:t xml:space="preserve"> </w:t>
      </w:r>
      <w:r w:rsidR="005D235D">
        <w:t>1</w:t>
      </w:r>
      <w:r w:rsidRPr="005D235D">
        <w:t>.</w:t>
      </w:r>
    </w:p>
    <w:p w14:paraId="3A712C14" w14:textId="77777777" w:rsidR="005E6F2B" w:rsidRPr="00FD4948" w:rsidRDefault="002378C0" w:rsidP="00C21FB4">
      <w:pPr>
        <w:pStyle w:val="ListParagraph"/>
        <w:numPr>
          <w:ilvl w:val="2"/>
          <w:numId w:val="6"/>
        </w:numPr>
        <w:spacing w:line="240" w:lineRule="auto"/>
      </w:pPr>
      <w:r w:rsidRPr="00046BA8">
        <w:rPr>
          <w:b/>
        </w:rPr>
        <w:t>Describe the population</w:t>
      </w:r>
      <w:r w:rsidRPr="00FD4948">
        <w:t>(s) to be served, including any subpopulations</w:t>
      </w:r>
    </w:p>
    <w:p w14:paraId="22B4D269" w14:textId="77777777" w:rsidR="005E6F2B" w:rsidRPr="00FD4948" w:rsidRDefault="002378C0" w:rsidP="00C21FB4">
      <w:pPr>
        <w:pStyle w:val="ListParagraph"/>
        <w:numPr>
          <w:ilvl w:val="2"/>
          <w:numId w:val="6"/>
        </w:numPr>
        <w:spacing w:line="240" w:lineRule="auto"/>
      </w:pPr>
      <w:r w:rsidRPr="00046BA8">
        <w:rPr>
          <w:b/>
        </w:rPr>
        <w:t>Indicate your organization type (</w:t>
      </w:r>
      <w:r w:rsidRPr="005D235D">
        <w:rPr>
          <w:i/>
        </w:rPr>
        <w:t xml:space="preserve">see </w:t>
      </w:r>
      <w:hyperlink w:anchor="_lbqjg1smmsqx">
        <w:r w:rsidRPr="005D235D">
          <w:rPr>
            <w:i/>
            <w:color w:val="1155CC"/>
            <w:u w:val="single"/>
          </w:rPr>
          <w:t>Section 2.2</w:t>
        </w:r>
      </w:hyperlink>
      <w:r w:rsidRPr="005D235D">
        <w:rPr>
          <w:i/>
        </w:rPr>
        <w:t xml:space="preserve"> for eligible</w:t>
      </w:r>
      <w:r w:rsidRPr="00046BA8">
        <w:rPr>
          <w:i/>
        </w:rPr>
        <w:t xml:space="preserve"> entities</w:t>
      </w:r>
      <w:r w:rsidRPr="00FD4948">
        <w:t>)</w:t>
      </w:r>
    </w:p>
    <w:p w14:paraId="0DF8C324" w14:textId="77777777" w:rsidR="005E6F2B" w:rsidRPr="00FD4948" w:rsidRDefault="002378C0" w:rsidP="00C21FB4">
      <w:pPr>
        <w:pStyle w:val="ListParagraph"/>
        <w:numPr>
          <w:ilvl w:val="2"/>
          <w:numId w:val="6"/>
        </w:numPr>
        <w:spacing w:line="240" w:lineRule="auto"/>
      </w:pPr>
      <w:r w:rsidRPr="00046BA8">
        <w:rPr>
          <w:b/>
        </w:rPr>
        <w:t xml:space="preserve">Attestation: </w:t>
      </w:r>
      <w:r w:rsidRPr="00FD4948">
        <w:t xml:space="preserve">Provide a signed attestation confirming your organization has reviewed </w:t>
      </w:r>
      <w:hyperlink w:anchor="_Appendix_B:_Contract" w:history="1">
        <w:r w:rsidRPr="005D235D">
          <w:rPr>
            <w:rStyle w:val="Hyperlink"/>
          </w:rPr>
          <w:t>Appendix B - BHA</w:t>
        </w:r>
        <w:r w:rsidRPr="00020B64">
          <w:rPr>
            <w:rStyle w:val="Hyperlink"/>
          </w:rPr>
          <w:t xml:space="preserve">SO Contract Requirements </w:t>
        </w:r>
      </w:hyperlink>
      <w:r w:rsidRPr="00FD4948">
        <w:t>and all related materials and affirms its ability to provide all listed contract requirements.</w:t>
      </w:r>
    </w:p>
    <w:p w14:paraId="1B62EA03" w14:textId="77777777" w:rsidR="00046BA8" w:rsidRPr="00046BA8" w:rsidRDefault="002378C0" w:rsidP="00C21FB4">
      <w:pPr>
        <w:pStyle w:val="Heading2"/>
        <w:keepNext w:val="0"/>
        <w:keepLines w:val="0"/>
        <w:numPr>
          <w:ilvl w:val="1"/>
          <w:numId w:val="6"/>
        </w:numPr>
        <w:spacing w:after="0" w:line="240" w:lineRule="auto"/>
        <w:ind w:left="547" w:right="-504" w:hanging="187"/>
      </w:pPr>
      <w:bookmarkStart w:id="31" w:name="_wb3okjfs6amv" w:colFirst="0" w:colLast="0"/>
      <w:bookmarkEnd w:id="31"/>
      <w:r>
        <w:t>Community Needs &amp; Behavioral Health Resource Area Assessment. (20 points)</w:t>
      </w:r>
    </w:p>
    <w:p w14:paraId="3CB835D4" w14:textId="77777777" w:rsidR="005E6F2B" w:rsidRPr="00046BA8" w:rsidRDefault="002378C0" w:rsidP="00C21FB4">
      <w:pPr>
        <w:spacing w:after="240" w:line="240" w:lineRule="auto"/>
      </w:pPr>
      <w:r w:rsidRPr="00046BA8">
        <w:t xml:space="preserve">Applicants must demonstrate a clear understanding of the existing behavioral health services, provider capacity, and resource gaps in the geographic area where the grant project will be implemented. This may include a brief environmental scan or needs and resource assessment. </w:t>
      </w:r>
    </w:p>
    <w:p w14:paraId="01F5DD76" w14:textId="77777777" w:rsidR="005E6F2B" w:rsidRPr="00FD4948" w:rsidRDefault="002378C0" w:rsidP="00C21FB4">
      <w:pPr>
        <w:pStyle w:val="ListParagraph"/>
        <w:numPr>
          <w:ilvl w:val="2"/>
          <w:numId w:val="6"/>
        </w:numPr>
        <w:spacing w:line="240" w:lineRule="auto"/>
      </w:pPr>
      <w:r w:rsidRPr="00FD4948">
        <w:lastRenderedPageBreak/>
        <w:t>Briefly describe the problem or problems your grant project will address.</w:t>
      </w:r>
    </w:p>
    <w:p w14:paraId="503DAA5E" w14:textId="77777777" w:rsidR="005E6F2B" w:rsidRPr="00FD4948" w:rsidRDefault="002378C0" w:rsidP="00C21FB4">
      <w:pPr>
        <w:pStyle w:val="ListParagraph"/>
        <w:numPr>
          <w:ilvl w:val="2"/>
          <w:numId w:val="6"/>
        </w:numPr>
        <w:spacing w:line="240" w:lineRule="auto"/>
      </w:pPr>
      <w:r w:rsidRPr="00FD4948">
        <w:t>What data (qualitative or quantitative) informed your project design?</w:t>
      </w:r>
    </w:p>
    <w:p w14:paraId="68BDC252" w14:textId="77777777" w:rsidR="005E6F2B" w:rsidRPr="00FD4948" w:rsidRDefault="002378C0" w:rsidP="00C21FB4">
      <w:pPr>
        <w:pStyle w:val="ListParagraph"/>
        <w:numPr>
          <w:ilvl w:val="2"/>
          <w:numId w:val="6"/>
        </w:numPr>
        <w:spacing w:line="240" w:lineRule="auto"/>
      </w:pPr>
      <w:r w:rsidRPr="00FD4948">
        <w:t>How have you engaged local partners to understand county needs?</w:t>
      </w:r>
    </w:p>
    <w:p w14:paraId="52D4C364" w14:textId="07E0F0D2" w:rsidR="005E6F2B" w:rsidRPr="00FD4948" w:rsidRDefault="002378C0" w:rsidP="00C21FB4">
      <w:pPr>
        <w:pStyle w:val="ListParagraph"/>
        <w:numPr>
          <w:ilvl w:val="2"/>
          <w:numId w:val="6"/>
        </w:numPr>
        <w:spacing w:line="240" w:lineRule="auto"/>
      </w:pPr>
      <w:r w:rsidRPr="00FD4948">
        <w:t xml:space="preserve">Describe how you have mapped current </w:t>
      </w:r>
      <w:r w:rsidR="00B95E4B" w:rsidRPr="00FD4948">
        <w:t>services, resources</w:t>
      </w:r>
      <w:r w:rsidRPr="00FD4948">
        <w:t xml:space="preserve">, and gaps.  </w:t>
      </w:r>
    </w:p>
    <w:p w14:paraId="4758B9FB" w14:textId="77777777" w:rsidR="005E6F2B" w:rsidRPr="00FD4948" w:rsidRDefault="002378C0" w:rsidP="00C21FB4">
      <w:pPr>
        <w:pStyle w:val="ListParagraph"/>
        <w:numPr>
          <w:ilvl w:val="2"/>
          <w:numId w:val="6"/>
        </w:numPr>
        <w:spacing w:line="240" w:lineRule="auto"/>
      </w:pPr>
      <w:r w:rsidRPr="00FD4948">
        <w:t>Identify other organizations in your proposed service location that provide related services using the table below:</w:t>
      </w:r>
    </w:p>
    <w:tbl>
      <w:tblPr>
        <w:tblStyle w:val="a3"/>
        <w:tblW w:w="9806" w:type="dxa"/>
        <w:tblInd w:w="100" w:type="dxa"/>
        <w:tblBorders>
          <w:top w:val="nil"/>
          <w:left w:val="nil"/>
          <w:bottom w:val="nil"/>
          <w:right w:val="nil"/>
          <w:insideH w:val="nil"/>
          <w:insideV w:val="nil"/>
        </w:tblBorders>
        <w:tblLayout w:type="fixed"/>
        <w:tblLook w:val="0620" w:firstRow="1" w:lastRow="0" w:firstColumn="0" w:lastColumn="0" w:noHBand="1" w:noVBand="1"/>
        <w:tblCaption w:val="4.2.5 Table"/>
        <w:tblDescription w:val="Blank table for applicants to identify other organizations in the proposed service location that provide related services. Columns include: County, Contractor or Entity and type of service, Hours per day of availability, and Identified challenges or gaps in services such as wait times or distance to the nearest service."/>
      </w:tblPr>
      <w:tblGrid>
        <w:gridCol w:w="1055"/>
        <w:gridCol w:w="2377"/>
        <w:gridCol w:w="1479"/>
        <w:gridCol w:w="4895"/>
      </w:tblGrid>
      <w:tr w:rsidR="005E6F2B" w14:paraId="04288AF8" w14:textId="77777777" w:rsidTr="000C3589">
        <w:trPr>
          <w:trHeight w:val="618"/>
          <w:tblHeader/>
        </w:trPr>
        <w:tc>
          <w:tcPr>
            <w:tcW w:w="104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1E3A62E" w14:textId="77777777" w:rsidR="005E6F2B" w:rsidRPr="00887C88" w:rsidRDefault="002378C0" w:rsidP="0011505E">
            <w:pPr>
              <w:spacing w:line="240" w:lineRule="auto"/>
              <w:ind w:left="-75"/>
              <w:jc w:val="center"/>
              <w:rPr>
                <w:b/>
                <w:bCs/>
                <w:sz w:val="20"/>
                <w:szCs w:val="20"/>
              </w:rPr>
            </w:pPr>
            <w:r w:rsidRPr="00887C88">
              <w:rPr>
                <w:b/>
                <w:bCs/>
                <w:sz w:val="20"/>
                <w:szCs w:val="20"/>
              </w:rPr>
              <w:t>County</w:t>
            </w:r>
          </w:p>
        </w:tc>
        <w:tc>
          <w:tcPr>
            <w:tcW w:w="23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56AFDF1" w14:textId="77777777" w:rsidR="005E6F2B" w:rsidRPr="00887C88" w:rsidRDefault="002378C0" w:rsidP="0011505E">
            <w:pPr>
              <w:spacing w:line="240" w:lineRule="auto"/>
              <w:ind w:left="0"/>
              <w:jc w:val="center"/>
              <w:rPr>
                <w:b/>
                <w:bCs/>
                <w:sz w:val="20"/>
                <w:szCs w:val="20"/>
              </w:rPr>
            </w:pPr>
            <w:r w:rsidRPr="00887C88">
              <w:rPr>
                <w:b/>
                <w:bCs/>
                <w:sz w:val="20"/>
                <w:szCs w:val="20"/>
              </w:rPr>
              <w:t>Contractor/Entity/type of service</w:t>
            </w:r>
          </w:p>
        </w:tc>
        <w:tc>
          <w:tcPr>
            <w:tcW w:w="1472"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749CC81C" w14:textId="77777777" w:rsidR="005E6F2B" w:rsidRPr="00887C88" w:rsidRDefault="002378C0" w:rsidP="0011505E">
            <w:pPr>
              <w:spacing w:line="240" w:lineRule="auto"/>
              <w:ind w:left="0"/>
              <w:jc w:val="center"/>
              <w:rPr>
                <w:b/>
                <w:bCs/>
                <w:sz w:val="20"/>
                <w:szCs w:val="20"/>
              </w:rPr>
            </w:pPr>
            <w:r w:rsidRPr="00887C88">
              <w:rPr>
                <w:b/>
                <w:bCs/>
                <w:sz w:val="20"/>
                <w:szCs w:val="20"/>
              </w:rPr>
              <w:t>Hours/Day of Availability</w:t>
            </w:r>
          </w:p>
        </w:tc>
        <w:tc>
          <w:tcPr>
            <w:tcW w:w="4871"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DB5D7E7" w14:textId="77777777" w:rsidR="005E6F2B" w:rsidRPr="00887C88" w:rsidRDefault="002378C0" w:rsidP="0011505E">
            <w:pPr>
              <w:spacing w:line="240" w:lineRule="auto"/>
              <w:ind w:left="0"/>
              <w:jc w:val="center"/>
              <w:rPr>
                <w:b/>
                <w:bCs/>
                <w:sz w:val="20"/>
                <w:szCs w:val="20"/>
              </w:rPr>
            </w:pPr>
            <w:r w:rsidRPr="00887C88">
              <w:rPr>
                <w:b/>
                <w:bCs/>
                <w:sz w:val="20"/>
                <w:szCs w:val="20"/>
              </w:rPr>
              <w:t>Identified challenges/Gaps in Services (e.g., wait times, distance to nearest service)</w:t>
            </w:r>
          </w:p>
        </w:tc>
      </w:tr>
      <w:tr w:rsidR="005E6F2B" w14:paraId="1B031C57" w14:textId="77777777" w:rsidTr="000C3589">
        <w:trPr>
          <w:trHeight w:val="161"/>
        </w:trPr>
        <w:tc>
          <w:tcPr>
            <w:tcW w:w="1049"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67FB9A" w14:textId="77777777" w:rsidR="005E6F2B" w:rsidRDefault="002378C0" w:rsidP="0011505E">
            <w:pPr>
              <w:spacing w:line="240" w:lineRule="auto"/>
              <w:jc w:val="center"/>
              <w:rPr>
                <w:sz w:val="22"/>
                <w:szCs w:val="22"/>
              </w:rPr>
            </w:pPr>
            <w:r>
              <w:rPr>
                <w:sz w:val="22"/>
                <w:szCs w:val="22"/>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0A2BFC92" w14:textId="77777777" w:rsidR="005E6F2B" w:rsidRDefault="002378C0" w:rsidP="0011505E">
            <w:pPr>
              <w:spacing w:line="240" w:lineRule="auto"/>
              <w:jc w:val="center"/>
              <w:rPr>
                <w:sz w:val="22"/>
                <w:szCs w:val="22"/>
              </w:rPr>
            </w:pPr>
            <w:r>
              <w:rPr>
                <w:sz w:val="22"/>
                <w:szCs w:val="22"/>
              </w:rPr>
              <w:t xml:space="preserve"> </w:t>
            </w:r>
          </w:p>
        </w:tc>
        <w:tc>
          <w:tcPr>
            <w:tcW w:w="1472" w:type="dxa"/>
            <w:tcBorders>
              <w:top w:val="nil"/>
              <w:left w:val="nil"/>
              <w:bottom w:val="single" w:sz="8" w:space="0" w:color="000000"/>
              <w:right w:val="single" w:sz="8" w:space="0" w:color="000000"/>
            </w:tcBorders>
            <w:tcMar>
              <w:top w:w="100" w:type="dxa"/>
              <w:left w:w="100" w:type="dxa"/>
              <w:bottom w:w="100" w:type="dxa"/>
              <w:right w:w="100" w:type="dxa"/>
            </w:tcMar>
          </w:tcPr>
          <w:p w14:paraId="5485144D" w14:textId="77777777" w:rsidR="005E6F2B" w:rsidRDefault="002378C0" w:rsidP="0011505E">
            <w:pPr>
              <w:spacing w:line="240" w:lineRule="auto"/>
              <w:jc w:val="center"/>
              <w:rPr>
                <w:sz w:val="22"/>
                <w:szCs w:val="22"/>
              </w:rPr>
            </w:pPr>
            <w:r>
              <w:rPr>
                <w:sz w:val="22"/>
                <w:szCs w:val="22"/>
              </w:rPr>
              <w:t xml:space="preserve"> </w:t>
            </w:r>
          </w:p>
        </w:tc>
        <w:tc>
          <w:tcPr>
            <w:tcW w:w="4871" w:type="dxa"/>
            <w:tcBorders>
              <w:top w:val="nil"/>
              <w:left w:val="nil"/>
              <w:bottom w:val="single" w:sz="8" w:space="0" w:color="000000"/>
              <w:right w:val="single" w:sz="8" w:space="0" w:color="000000"/>
            </w:tcBorders>
            <w:tcMar>
              <w:top w:w="100" w:type="dxa"/>
              <w:left w:w="100" w:type="dxa"/>
              <w:bottom w:w="100" w:type="dxa"/>
              <w:right w:w="100" w:type="dxa"/>
            </w:tcMar>
          </w:tcPr>
          <w:p w14:paraId="1068AEB5" w14:textId="77777777" w:rsidR="005E6F2B" w:rsidRDefault="002378C0" w:rsidP="0011505E">
            <w:pPr>
              <w:spacing w:line="240" w:lineRule="auto"/>
              <w:jc w:val="center"/>
              <w:rPr>
                <w:sz w:val="22"/>
                <w:szCs w:val="22"/>
              </w:rPr>
            </w:pPr>
            <w:r>
              <w:rPr>
                <w:sz w:val="22"/>
                <w:szCs w:val="22"/>
              </w:rPr>
              <w:t xml:space="preserve"> </w:t>
            </w:r>
          </w:p>
        </w:tc>
      </w:tr>
      <w:tr w:rsidR="005E6F2B" w14:paraId="78E979C4" w14:textId="77777777" w:rsidTr="000C3589">
        <w:trPr>
          <w:trHeight w:val="285"/>
        </w:trPr>
        <w:tc>
          <w:tcPr>
            <w:tcW w:w="1049"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62ED20" w14:textId="77777777" w:rsidR="005E6F2B" w:rsidRDefault="002378C0" w:rsidP="0011505E">
            <w:pPr>
              <w:spacing w:line="240" w:lineRule="auto"/>
              <w:jc w:val="center"/>
              <w:rPr>
                <w:sz w:val="22"/>
                <w:szCs w:val="22"/>
              </w:rPr>
            </w:pPr>
            <w:r>
              <w:rPr>
                <w:sz w:val="22"/>
                <w:szCs w:val="22"/>
              </w:rPr>
              <w:t xml:space="preserve"> </w:t>
            </w:r>
          </w:p>
        </w:tc>
        <w:tc>
          <w:tcPr>
            <w:tcW w:w="2365" w:type="dxa"/>
            <w:tcBorders>
              <w:top w:val="nil"/>
              <w:left w:val="nil"/>
              <w:bottom w:val="single" w:sz="8" w:space="0" w:color="000000"/>
              <w:right w:val="single" w:sz="8" w:space="0" w:color="000000"/>
            </w:tcBorders>
            <w:tcMar>
              <w:top w:w="100" w:type="dxa"/>
              <w:left w:w="100" w:type="dxa"/>
              <w:bottom w:w="100" w:type="dxa"/>
              <w:right w:w="100" w:type="dxa"/>
            </w:tcMar>
          </w:tcPr>
          <w:p w14:paraId="2B2FD552" w14:textId="77777777" w:rsidR="005E6F2B" w:rsidRDefault="005E6F2B" w:rsidP="0011505E">
            <w:pPr>
              <w:spacing w:line="240" w:lineRule="auto"/>
              <w:jc w:val="center"/>
              <w:rPr>
                <w:sz w:val="22"/>
                <w:szCs w:val="22"/>
              </w:rPr>
            </w:pPr>
          </w:p>
        </w:tc>
        <w:tc>
          <w:tcPr>
            <w:tcW w:w="1472" w:type="dxa"/>
            <w:tcBorders>
              <w:top w:val="nil"/>
              <w:left w:val="nil"/>
              <w:bottom w:val="single" w:sz="8" w:space="0" w:color="000000"/>
              <w:right w:val="single" w:sz="8" w:space="0" w:color="000000"/>
            </w:tcBorders>
            <w:tcMar>
              <w:top w:w="100" w:type="dxa"/>
              <w:left w:w="100" w:type="dxa"/>
              <w:bottom w:w="100" w:type="dxa"/>
              <w:right w:w="100" w:type="dxa"/>
            </w:tcMar>
          </w:tcPr>
          <w:p w14:paraId="65176575" w14:textId="77777777" w:rsidR="005E6F2B" w:rsidRDefault="002378C0" w:rsidP="0011505E">
            <w:pPr>
              <w:spacing w:line="240" w:lineRule="auto"/>
              <w:jc w:val="center"/>
              <w:rPr>
                <w:sz w:val="22"/>
                <w:szCs w:val="22"/>
              </w:rPr>
            </w:pPr>
            <w:r>
              <w:rPr>
                <w:sz w:val="22"/>
                <w:szCs w:val="22"/>
              </w:rPr>
              <w:t xml:space="preserve"> </w:t>
            </w:r>
          </w:p>
        </w:tc>
        <w:tc>
          <w:tcPr>
            <w:tcW w:w="4871" w:type="dxa"/>
            <w:tcBorders>
              <w:top w:val="nil"/>
              <w:left w:val="nil"/>
              <w:bottom w:val="single" w:sz="8" w:space="0" w:color="000000"/>
              <w:right w:val="single" w:sz="8" w:space="0" w:color="000000"/>
            </w:tcBorders>
            <w:tcMar>
              <w:top w:w="100" w:type="dxa"/>
              <w:left w:w="100" w:type="dxa"/>
              <w:bottom w:w="100" w:type="dxa"/>
              <w:right w:w="100" w:type="dxa"/>
            </w:tcMar>
          </w:tcPr>
          <w:p w14:paraId="4D9C1BF6" w14:textId="77777777" w:rsidR="005E6F2B" w:rsidRDefault="002378C0" w:rsidP="0011505E">
            <w:pPr>
              <w:spacing w:line="240" w:lineRule="auto"/>
              <w:jc w:val="center"/>
              <w:rPr>
                <w:sz w:val="22"/>
                <w:szCs w:val="22"/>
              </w:rPr>
            </w:pPr>
            <w:r>
              <w:rPr>
                <w:sz w:val="22"/>
                <w:szCs w:val="22"/>
              </w:rPr>
              <w:t xml:space="preserve"> </w:t>
            </w:r>
          </w:p>
        </w:tc>
      </w:tr>
    </w:tbl>
    <w:p w14:paraId="2FF14665" w14:textId="77777777" w:rsidR="005E6F2B" w:rsidRDefault="002378C0" w:rsidP="0011505E">
      <w:pPr>
        <w:pStyle w:val="Heading2"/>
        <w:keepNext w:val="0"/>
        <w:keepLines w:val="0"/>
        <w:numPr>
          <w:ilvl w:val="1"/>
          <w:numId w:val="6"/>
        </w:numPr>
      </w:pPr>
      <w:bookmarkStart w:id="32" w:name="_7v9vtbdd45rf" w:colFirst="0" w:colLast="0"/>
      <w:bookmarkEnd w:id="32"/>
      <w:r>
        <w:t xml:space="preserve"> Project Approach &amp; Implementation Plan (40 Points)</w:t>
      </w:r>
    </w:p>
    <w:p w14:paraId="562663A3" w14:textId="77777777" w:rsidR="005E6F2B" w:rsidRPr="00FD4948" w:rsidRDefault="002378C0" w:rsidP="0011505E">
      <w:pPr>
        <w:pStyle w:val="Heading3"/>
        <w:keepNext w:val="0"/>
        <w:keepLines w:val="0"/>
        <w:numPr>
          <w:ilvl w:val="2"/>
          <w:numId w:val="6"/>
        </w:numPr>
        <w:spacing w:before="0" w:after="0" w:line="240" w:lineRule="auto"/>
        <w:rPr>
          <w:b w:val="0"/>
        </w:rPr>
      </w:pPr>
      <w:r w:rsidRPr="00FD4948">
        <w:rPr>
          <w:b w:val="0"/>
        </w:rPr>
        <w:t>Describe the overall project plan and implementation strategy for this grant.</w:t>
      </w:r>
    </w:p>
    <w:p w14:paraId="19C940FB" w14:textId="77777777" w:rsidR="005E6F2B" w:rsidRDefault="002378C0" w:rsidP="00C21FB4">
      <w:pPr>
        <w:pStyle w:val="ListParagraph"/>
        <w:numPr>
          <w:ilvl w:val="3"/>
          <w:numId w:val="6"/>
        </w:numPr>
        <w:spacing w:line="240" w:lineRule="auto"/>
      </w:pPr>
      <w:r>
        <w:t>Identify key priorities and objectives.</w:t>
      </w:r>
    </w:p>
    <w:p w14:paraId="58CE8BB6" w14:textId="77777777" w:rsidR="005E6F2B" w:rsidRDefault="002378C0" w:rsidP="00C21FB4">
      <w:pPr>
        <w:pStyle w:val="ListParagraph"/>
        <w:numPr>
          <w:ilvl w:val="3"/>
          <w:numId w:val="6"/>
        </w:numPr>
        <w:spacing w:line="240" w:lineRule="auto"/>
      </w:pPr>
      <w:r>
        <w:t>Specify the activities that will be carried out to increase SUD treatment capacity.</w:t>
      </w:r>
    </w:p>
    <w:p w14:paraId="06D2BD9B" w14:textId="77777777" w:rsidR="005E6F2B" w:rsidRDefault="002378C0" w:rsidP="00C21FB4">
      <w:pPr>
        <w:pStyle w:val="ListParagraph"/>
        <w:numPr>
          <w:ilvl w:val="3"/>
          <w:numId w:val="6"/>
        </w:numPr>
        <w:spacing w:line="240" w:lineRule="auto"/>
      </w:pPr>
      <w:r>
        <w:t>Use the following table to detail your plans for capacity, staffing, and services by county:</w:t>
      </w:r>
    </w:p>
    <w:tbl>
      <w:tblPr>
        <w:tblStyle w:val="a4"/>
        <w:tblW w:w="9810" w:type="dxa"/>
        <w:tblInd w:w="100" w:type="dxa"/>
        <w:tblBorders>
          <w:top w:val="nil"/>
          <w:left w:val="nil"/>
          <w:bottom w:val="nil"/>
          <w:right w:val="nil"/>
          <w:insideH w:val="nil"/>
          <w:insideV w:val="nil"/>
        </w:tblBorders>
        <w:tblLayout w:type="fixed"/>
        <w:tblLook w:val="0620" w:firstRow="1" w:lastRow="0" w:firstColumn="0" w:lastColumn="0" w:noHBand="1" w:noVBand="1"/>
        <w:tblCaption w:val="Table 4.3.1.3."/>
        <w:tblDescription w:val="Three-part table for applicants to describe planned capacity, staffing, and service enhancements by county.&#10;Section 1 – Capacity Enhancements:&#10; Columns include: County, Planned Capacity Enhancements, and Rationale.&#10;Section 2 – Staffing Plan:&#10; Columns include: County, Plan to Enhance or Expand Staffing, and Rationale.&#10;Section 3 – New or Expanded Services:&#10; Columns include: County, Plan to Enhance or Expand Services, and Rationale.&#10;Each section is blank for applicants to complete based on their proposed plans.&#10;"/>
      </w:tblPr>
      <w:tblGrid>
        <w:gridCol w:w="1560"/>
        <w:gridCol w:w="4965"/>
        <w:gridCol w:w="3285"/>
      </w:tblGrid>
      <w:tr w:rsidR="005E6F2B" w14:paraId="40D86985" w14:textId="77777777" w:rsidTr="000C3589">
        <w:trPr>
          <w:trHeight w:val="249"/>
          <w:tblHeader/>
        </w:trPr>
        <w:tc>
          <w:tcPr>
            <w:tcW w:w="9810" w:type="dxa"/>
            <w:gridSpan w:val="3"/>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DC099C8" w14:textId="77777777" w:rsidR="005E6F2B" w:rsidRDefault="002378C0">
            <w:pPr>
              <w:widowControl w:val="0"/>
              <w:spacing w:line="240" w:lineRule="auto"/>
              <w:ind w:left="0"/>
            </w:pPr>
            <w:r>
              <w:rPr>
                <w:b/>
              </w:rPr>
              <w:t>Capacity Enhancements:</w:t>
            </w:r>
            <w:r>
              <w:t xml:space="preserve"> </w:t>
            </w:r>
          </w:p>
        </w:tc>
      </w:tr>
      <w:tr w:rsidR="005E6F2B" w14:paraId="6CFB9D58" w14:textId="77777777" w:rsidTr="000C3589">
        <w:trPr>
          <w:trHeight w:val="287"/>
        </w:trPr>
        <w:tc>
          <w:tcPr>
            <w:tcW w:w="1560" w:type="dxa"/>
            <w:tcBorders>
              <w:top w:val="nil"/>
              <w:left w:val="single" w:sz="8" w:space="0" w:color="000000"/>
              <w:bottom w:val="single" w:sz="12" w:space="0" w:color="000000"/>
              <w:right w:val="single" w:sz="8" w:space="0" w:color="000000"/>
            </w:tcBorders>
            <w:shd w:val="clear" w:color="auto" w:fill="auto"/>
            <w:tcMar>
              <w:top w:w="100" w:type="dxa"/>
              <w:left w:w="100" w:type="dxa"/>
              <w:bottom w:w="100" w:type="dxa"/>
              <w:right w:w="100" w:type="dxa"/>
            </w:tcMar>
          </w:tcPr>
          <w:p w14:paraId="4954E151" w14:textId="77777777" w:rsidR="005E6F2B" w:rsidRDefault="002378C0">
            <w:pPr>
              <w:widowControl w:val="0"/>
              <w:spacing w:line="240" w:lineRule="auto"/>
              <w:jc w:val="center"/>
              <w:rPr>
                <w:b/>
              </w:rPr>
            </w:pPr>
            <w:r>
              <w:rPr>
                <w:b/>
              </w:rPr>
              <w:t>County</w:t>
            </w:r>
          </w:p>
        </w:tc>
        <w:tc>
          <w:tcPr>
            <w:tcW w:w="496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5854BDA3" w14:textId="77777777" w:rsidR="005E6F2B" w:rsidRDefault="002378C0">
            <w:pPr>
              <w:widowControl w:val="0"/>
              <w:spacing w:line="240" w:lineRule="auto"/>
              <w:jc w:val="center"/>
              <w:rPr>
                <w:b/>
              </w:rPr>
            </w:pPr>
            <w:r>
              <w:rPr>
                <w:b/>
              </w:rPr>
              <w:t>Planned Capacity Enhancements</w:t>
            </w:r>
          </w:p>
        </w:tc>
        <w:tc>
          <w:tcPr>
            <w:tcW w:w="328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45FBEE8E" w14:textId="77777777" w:rsidR="005E6F2B" w:rsidRDefault="002378C0">
            <w:pPr>
              <w:widowControl w:val="0"/>
              <w:spacing w:line="240" w:lineRule="auto"/>
              <w:jc w:val="center"/>
              <w:rPr>
                <w:b/>
              </w:rPr>
            </w:pPr>
            <w:r>
              <w:rPr>
                <w:b/>
              </w:rPr>
              <w:t>Rationale</w:t>
            </w:r>
          </w:p>
        </w:tc>
      </w:tr>
      <w:tr w:rsidR="005E6F2B" w14:paraId="29B0A9BB" w14:textId="77777777" w:rsidTr="000C3589">
        <w:trPr>
          <w:trHeight w:val="251"/>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D0180E" w14:textId="77777777" w:rsidR="005E6F2B" w:rsidRPr="001C5CC9" w:rsidRDefault="002378C0" w:rsidP="001C5CC9">
            <w:pPr>
              <w:widowControl w:val="0"/>
              <w:spacing w:line="240" w:lineRule="auto"/>
              <w:rPr>
                <w:sz w:val="22"/>
              </w:rPr>
            </w:pPr>
            <w:r w:rsidRPr="001C5CC9">
              <w:rPr>
                <w:sz w:val="22"/>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3797E5" w14:textId="77777777" w:rsidR="005E6F2B" w:rsidRPr="001C5CC9" w:rsidRDefault="002378C0" w:rsidP="001C5CC9">
            <w:pPr>
              <w:widowControl w:val="0"/>
              <w:spacing w:line="240" w:lineRule="auto"/>
              <w:rPr>
                <w:sz w:val="22"/>
              </w:rPr>
            </w:pPr>
            <w:r w:rsidRPr="001C5CC9">
              <w:rPr>
                <w:sz w:val="22"/>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CAF89E" w14:textId="77777777" w:rsidR="005E6F2B" w:rsidRPr="001C5CC9" w:rsidRDefault="002378C0" w:rsidP="001C5CC9">
            <w:pPr>
              <w:widowControl w:val="0"/>
              <w:spacing w:line="240" w:lineRule="auto"/>
              <w:rPr>
                <w:sz w:val="22"/>
              </w:rPr>
            </w:pPr>
            <w:r w:rsidRPr="001C5CC9">
              <w:rPr>
                <w:sz w:val="22"/>
              </w:rPr>
              <w:t xml:space="preserve"> </w:t>
            </w:r>
          </w:p>
        </w:tc>
      </w:tr>
      <w:tr w:rsidR="005E6F2B" w14:paraId="1AFFB21B" w14:textId="77777777" w:rsidTr="000C3589">
        <w:trPr>
          <w:trHeight w:val="323"/>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6C26CC" w14:textId="77777777" w:rsidR="005E6F2B" w:rsidRPr="001C5CC9" w:rsidRDefault="002378C0" w:rsidP="001C5CC9">
            <w:pPr>
              <w:widowControl w:val="0"/>
              <w:spacing w:line="240" w:lineRule="auto"/>
              <w:rPr>
                <w:sz w:val="22"/>
              </w:rPr>
            </w:pPr>
            <w:r w:rsidRPr="001C5CC9">
              <w:rPr>
                <w:sz w:val="22"/>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196555" w14:textId="77777777" w:rsidR="005E6F2B" w:rsidRPr="001C5CC9" w:rsidRDefault="002378C0" w:rsidP="001C5CC9">
            <w:pPr>
              <w:widowControl w:val="0"/>
              <w:spacing w:line="240" w:lineRule="auto"/>
              <w:rPr>
                <w:sz w:val="22"/>
              </w:rPr>
            </w:pPr>
            <w:r w:rsidRPr="001C5CC9">
              <w:rPr>
                <w:sz w:val="22"/>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514637" w14:textId="77777777" w:rsidR="005E6F2B" w:rsidRPr="001C5CC9" w:rsidRDefault="002378C0" w:rsidP="001C5CC9">
            <w:pPr>
              <w:widowControl w:val="0"/>
              <w:spacing w:line="240" w:lineRule="auto"/>
              <w:rPr>
                <w:sz w:val="22"/>
              </w:rPr>
            </w:pPr>
            <w:r w:rsidRPr="001C5CC9">
              <w:rPr>
                <w:sz w:val="22"/>
              </w:rPr>
              <w:t xml:space="preserve"> </w:t>
            </w:r>
          </w:p>
        </w:tc>
      </w:tr>
      <w:tr w:rsidR="005E6F2B" w14:paraId="3482DDE2" w14:textId="77777777" w:rsidTr="000C3589">
        <w:trPr>
          <w:trHeight w:val="287"/>
        </w:trPr>
        <w:tc>
          <w:tcPr>
            <w:tcW w:w="9810" w:type="dxa"/>
            <w:gridSpan w:val="3"/>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606EAD" w14:textId="77777777" w:rsidR="005E6F2B" w:rsidRDefault="002378C0">
            <w:pPr>
              <w:widowControl w:val="0"/>
              <w:spacing w:line="240" w:lineRule="auto"/>
              <w:ind w:left="0"/>
            </w:pPr>
            <w:r>
              <w:rPr>
                <w:b/>
              </w:rPr>
              <w:t>Staffing Plan:</w:t>
            </w:r>
            <w:r>
              <w:t xml:space="preserve"> </w:t>
            </w:r>
          </w:p>
        </w:tc>
      </w:tr>
      <w:tr w:rsidR="005E6F2B" w14:paraId="7F4FDAD9" w14:textId="77777777" w:rsidTr="000C3589">
        <w:trPr>
          <w:trHeight w:val="359"/>
        </w:trPr>
        <w:tc>
          <w:tcPr>
            <w:tcW w:w="1560" w:type="dxa"/>
            <w:tcBorders>
              <w:top w:val="nil"/>
              <w:left w:val="single" w:sz="8" w:space="0" w:color="000000"/>
              <w:bottom w:val="single" w:sz="12" w:space="0" w:color="000000"/>
              <w:right w:val="single" w:sz="8" w:space="0" w:color="000000"/>
            </w:tcBorders>
            <w:shd w:val="clear" w:color="auto" w:fill="auto"/>
            <w:tcMar>
              <w:top w:w="100" w:type="dxa"/>
              <w:left w:w="100" w:type="dxa"/>
              <w:bottom w:w="100" w:type="dxa"/>
              <w:right w:w="100" w:type="dxa"/>
            </w:tcMar>
          </w:tcPr>
          <w:p w14:paraId="1B86E452" w14:textId="77777777" w:rsidR="005E6F2B" w:rsidRDefault="002378C0">
            <w:pPr>
              <w:widowControl w:val="0"/>
              <w:spacing w:line="240" w:lineRule="auto"/>
              <w:jc w:val="center"/>
              <w:rPr>
                <w:b/>
              </w:rPr>
            </w:pPr>
            <w:r>
              <w:rPr>
                <w:b/>
              </w:rPr>
              <w:t>County</w:t>
            </w:r>
          </w:p>
        </w:tc>
        <w:tc>
          <w:tcPr>
            <w:tcW w:w="496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20F1E0A1" w14:textId="77777777" w:rsidR="005E6F2B" w:rsidRDefault="002378C0">
            <w:pPr>
              <w:widowControl w:val="0"/>
              <w:spacing w:line="240" w:lineRule="auto"/>
              <w:jc w:val="center"/>
              <w:rPr>
                <w:b/>
              </w:rPr>
            </w:pPr>
            <w:r>
              <w:rPr>
                <w:b/>
              </w:rPr>
              <w:t>Plan to Enhance or Expand Staffing</w:t>
            </w:r>
          </w:p>
        </w:tc>
        <w:tc>
          <w:tcPr>
            <w:tcW w:w="328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7A4334DC" w14:textId="77777777" w:rsidR="005E6F2B" w:rsidRDefault="002378C0">
            <w:pPr>
              <w:widowControl w:val="0"/>
              <w:spacing w:line="240" w:lineRule="auto"/>
              <w:jc w:val="center"/>
              <w:rPr>
                <w:b/>
              </w:rPr>
            </w:pPr>
            <w:r>
              <w:rPr>
                <w:b/>
              </w:rPr>
              <w:t>Rationale</w:t>
            </w:r>
          </w:p>
        </w:tc>
      </w:tr>
      <w:tr w:rsidR="005E6F2B" w14:paraId="4A48A1D9" w14:textId="77777777" w:rsidTr="000C3589">
        <w:trPr>
          <w:trHeight w:val="278"/>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8BABA5" w14:textId="77777777" w:rsidR="005E6F2B" w:rsidRPr="001C5CC9" w:rsidRDefault="002378C0">
            <w:pPr>
              <w:widowControl w:val="0"/>
              <w:spacing w:line="240" w:lineRule="auto"/>
              <w:rPr>
                <w:sz w:val="22"/>
                <w:u w:val="single"/>
              </w:rPr>
            </w:pPr>
            <w:r w:rsidRPr="001C5CC9">
              <w:rPr>
                <w:sz w:val="22"/>
                <w:u w:val="single"/>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A44B9AC" w14:textId="77777777" w:rsidR="005E6F2B" w:rsidRPr="001C5CC9" w:rsidRDefault="002378C0">
            <w:pPr>
              <w:widowControl w:val="0"/>
              <w:spacing w:line="240" w:lineRule="auto"/>
              <w:rPr>
                <w:sz w:val="22"/>
                <w:u w:val="single"/>
              </w:rPr>
            </w:pPr>
            <w:r w:rsidRPr="001C5CC9">
              <w:rPr>
                <w:sz w:val="22"/>
                <w:u w:val="single"/>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93E86E" w14:textId="77777777" w:rsidR="005E6F2B" w:rsidRPr="001C5CC9" w:rsidRDefault="002378C0">
            <w:pPr>
              <w:widowControl w:val="0"/>
              <w:spacing w:line="240" w:lineRule="auto"/>
              <w:rPr>
                <w:sz w:val="22"/>
                <w:u w:val="single"/>
              </w:rPr>
            </w:pPr>
            <w:r w:rsidRPr="001C5CC9">
              <w:rPr>
                <w:sz w:val="22"/>
                <w:u w:val="single"/>
              </w:rPr>
              <w:t xml:space="preserve"> </w:t>
            </w:r>
          </w:p>
        </w:tc>
      </w:tr>
      <w:tr w:rsidR="005E6F2B" w14:paraId="3B280BFD" w14:textId="77777777" w:rsidTr="000C3589">
        <w:trPr>
          <w:trHeight w:val="242"/>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75CC29" w14:textId="77777777" w:rsidR="005E6F2B" w:rsidRPr="001C5CC9" w:rsidRDefault="002378C0">
            <w:pPr>
              <w:widowControl w:val="0"/>
              <w:spacing w:line="240" w:lineRule="auto"/>
              <w:rPr>
                <w:sz w:val="22"/>
                <w:u w:val="single"/>
              </w:rPr>
            </w:pPr>
            <w:r w:rsidRPr="001C5CC9">
              <w:rPr>
                <w:sz w:val="22"/>
                <w:u w:val="single"/>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2621ED" w14:textId="77777777" w:rsidR="005E6F2B" w:rsidRPr="001C5CC9" w:rsidRDefault="002378C0">
            <w:pPr>
              <w:widowControl w:val="0"/>
              <w:spacing w:line="240" w:lineRule="auto"/>
              <w:rPr>
                <w:sz w:val="22"/>
                <w:u w:val="single"/>
              </w:rPr>
            </w:pPr>
            <w:r w:rsidRPr="001C5CC9">
              <w:rPr>
                <w:sz w:val="22"/>
                <w:u w:val="single"/>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F0638D" w14:textId="77777777" w:rsidR="005E6F2B" w:rsidRPr="001C5CC9" w:rsidRDefault="002378C0">
            <w:pPr>
              <w:widowControl w:val="0"/>
              <w:spacing w:line="240" w:lineRule="auto"/>
              <w:rPr>
                <w:sz w:val="22"/>
                <w:u w:val="single"/>
              </w:rPr>
            </w:pPr>
            <w:r w:rsidRPr="001C5CC9">
              <w:rPr>
                <w:sz w:val="22"/>
                <w:u w:val="single"/>
              </w:rPr>
              <w:t xml:space="preserve"> </w:t>
            </w:r>
          </w:p>
        </w:tc>
      </w:tr>
      <w:tr w:rsidR="005E6F2B" w14:paraId="3B02899B" w14:textId="77777777" w:rsidTr="000C3589">
        <w:trPr>
          <w:trHeight w:val="296"/>
        </w:trPr>
        <w:tc>
          <w:tcPr>
            <w:tcW w:w="9810" w:type="dxa"/>
            <w:gridSpan w:val="3"/>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A60B4BE" w14:textId="77777777" w:rsidR="005E6F2B" w:rsidRDefault="002378C0">
            <w:pPr>
              <w:widowControl w:val="0"/>
              <w:spacing w:line="240" w:lineRule="auto"/>
              <w:ind w:left="0"/>
            </w:pPr>
            <w:r>
              <w:rPr>
                <w:b/>
              </w:rPr>
              <w:t>New or Expanded Services:</w:t>
            </w:r>
          </w:p>
        </w:tc>
      </w:tr>
      <w:tr w:rsidR="005E6F2B" w14:paraId="43C5411F" w14:textId="77777777" w:rsidTr="000C3589">
        <w:trPr>
          <w:trHeight w:val="260"/>
        </w:trPr>
        <w:tc>
          <w:tcPr>
            <w:tcW w:w="1560" w:type="dxa"/>
            <w:tcBorders>
              <w:top w:val="nil"/>
              <w:left w:val="single" w:sz="8" w:space="0" w:color="000000"/>
              <w:bottom w:val="single" w:sz="12" w:space="0" w:color="000000"/>
              <w:right w:val="single" w:sz="8" w:space="0" w:color="000000"/>
            </w:tcBorders>
            <w:shd w:val="clear" w:color="auto" w:fill="auto"/>
            <w:tcMar>
              <w:top w:w="100" w:type="dxa"/>
              <w:left w:w="100" w:type="dxa"/>
              <w:bottom w:w="100" w:type="dxa"/>
              <w:right w:w="100" w:type="dxa"/>
            </w:tcMar>
          </w:tcPr>
          <w:p w14:paraId="6B65DC11" w14:textId="77777777" w:rsidR="005E6F2B" w:rsidRDefault="002378C0">
            <w:pPr>
              <w:widowControl w:val="0"/>
              <w:spacing w:line="240" w:lineRule="auto"/>
              <w:rPr>
                <w:b/>
              </w:rPr>
            </w:pPr>
            <w:r>
              <w:rPr>
                <w:b/>
              </w:rPr>
              <w:t>County</w:t>
            </w:r>
          </w:p>
        </w:tc>
        <w:tc>
          <w:tcPr>
            <w:tcW w:w="496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3DB8736F" w14:textId="77777777" w:rsidR="005E6F2B" w:rsidRDefault="002378C0">
            <w:pPr>
              <w:widowControl w:val="0"/>
              <w:spacing w:line="240" w:lineRule="auto"/>
              <w:rPr>
                <w:b/>
              </w:rPr>
            </w:pPr>
            <w:r>
              <w:rPr>
                <w:b/>
              </w:rPr>
              <w:t>Plan to enhance or expand Services</w:t>
            </w:r>
          </w:p>
        </w:tc>
        <w:tc>
          <w:tcPr>
            <w:tcW w:w="3285" w:type="dxa"/>
            <w:tcBorders>
              <w:top w:val="nil"/>
              <w:left w:val="nil"/>
              <w:bottom w:val="single" w:sz="12" w:space="0" w:color="000000"/>
              <w:right w:val="single" w:sz="8" w:space="0" w:color="000000"/>
            </w:tcBorders>
            <w:shd w:val="clear" w:color="auto" w:fill="auto"/>
            <w:tcMar>
              <w:top w:w="100" w:type="dxa"/>
              <w:left w:w="100" w:type="dxa"/>
              <w:bottom w:w="100" w:type="dxa"/>
              <w:right w:w="100" w:type="dxa"/>
            </w:tcMar>
          </w:tcPr>
          <w:p w14:paraId="68313B85" w14:textId="77777777" w:rsidR="005E6F2B" w:rsidRDefault="002378C0">
            <w:pPr>
              <w:widowControl w:val="0"/>
              <w:spacing w:line="240" w:lineRule="auto"/>
              <w:rPr>
                <w:b/>
              </w:rPr>
            </w:pPr>
            <w:r>
              <w:rPr>
                <w:b/>
              </w:rPr>
              <w:t>Rationale</w:t>
            </w:r>
          </w:p>
        </w:tc>
      </w:tr>
      <w:tr w:rsidR="005E6F2B" w14:paraId="78175DE4" w14:textId="77777777" w:rsidTr="000C3589">
        <w:trPr>
          <w:trHeight w:val="296"/>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601A02" w14:textId="77777777" w:rsidR="005E6F2B" w:rsidRPr="001C5CC9" w:rsidRDefault="002378C0" w:rsidP="000A1241">
            <w:pPr>
              <w:widowControl w:val="0"/>
              <w:spacing w:line="240" w:lineRule="auto"/>
              <w:rPr>
                <w:sz w:val="22"/>
              </w:rPr>
            </w:pPr>
            <w:r w:rsidRPr="001C5CC9">
              <w:rPr>
                <w:sz w:val="22"/>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D266BD" w14:textId="77777777" w:rsidR="005E6F2B" w:rsidRPr="001C5CC9" w:rsidRDefault="002378C0" w:rsidP="000A1241">
            <w:pPr>
              <w:widowControl w:val="0"/>
              <w:spacing w:line="240" w:lineRule="auto"/>
              <w:rPr>
                <w:sz w:val="22"/>
              </w:rPr>
            </w:pPr>
            <w:r w:rsidRPr="001C5CC9">
              <w:rPr>
                <w:sz w:val="22"/>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BC3A5A" w14:textId="77777777" w:rsidR="005E6F2B" w:rsidRPr="001C5CC9" w:rsidRDefault="002378C0" w:rsidP="000A1241">
            <w:pPr>
              <w:widowControl w:val="0"/>
              <w:spacing w:line="240" w:lineRule="auto"/>
              <w:rPr>
                <w:sz w:val="22"/>
              </w:rPr>
            </w:pPr>
            <w:r w:rsidRPr="001C5CC9">
              <w:rPr>
                <w:sz w:val="22"/>
              </w:rPr>
              <w:t xml:space="preserve"> </w:t>
            </w:r>
          </w:p>
        </w:tc>
      </w:tr>
      <w:tr w:rsidR="005E6F2B" w14:paraId="16E84F27" w14:textId="77777777" w:rsidTr="000C3589">
        <w:trPr>
          <w:trHeight w:val="251"/>
        </w:trPr>
        <w:tc>
          <w:tcPr>
            <w:tcW w:w="156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79F3CF" w14:textId="77777777" w:rsidR="005E6F2B" w:rsidRPr="001C5CC9" w:rsidRDefault="002378C0">
            <w:pPr>
              <w:widowControl w:val="0"/>
              <w:spacing w:line="240" w:lineRule="auto"/>
              <w:rPr>
                <w:sz w:val="22"/>
              </w:rPr>
            </w:pPr>
            <w:r w:rsidRPr="001C5CC9">
              <w:rPr>
                <w:sz w:val="22"/>
              </w:rPr>
              <w:t xml:space="preserve"> </w:t>
            </w:r>
          </w:p>
        </w:tc>
        <w:tc>
          <w:tcPr>
            <w:tcW w:w="49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8B08F7" w14:textId="77777777" w:rsidR="005E6F2B" w:rsidRPr="001C5CC9" w:rsidRDefault="002378C0">
            <w:pPr>
              <w:widowControl w:val="0"/>
              <w:spacing w:line="240" w:lineRule="auto"/>
              <w:rPr>
                <w:sz w:val="22"/>
              </w:rPr>
            </w:pPr>
            <w:r w:rsidRPr="001C5CC9">
              <w:rPr>
                <w:sz w:val="22"/>
              </w:rPr>
              <w:t xml:space="preserve"> </w:t>
            </w:r>
          </w:p>
        </w:tc>
        <w:tc>
          <w:tcPr>
            <w:tcW w:w="328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8E3D17C" w14:textId="77777777" w:rsidR="005E6F2B" w:rsidRPr="001C5CC9" w:rsidRDefault="002378C0">
            <w:pPr>
              <w:widowControl w:val="0"/>
              <w:spacing w:line="240" w:lineRule="auto"/>
              <w:rPr>
                <w:sz w:val="22"/>
              </w:rPr>
            </w:pPr>
            <w:r w:rsidRPr="001C5CC9">
              <w:rPr>
                <w:sz w:val="22"/>
              </w:rPr>
              <w:t xml:space="preserve"> </w:t>
            </w:r>
          </w:p>
        </w:tc>
      </w:tr>
    </w:tbl>
    <w:p w14:paraId="69313B1F" w14:textId="77777777" w:rsidR="005E6F2B" w:rsidRDefault="005E6F2B">
      <w:pPr>
        <w:widowControl w:val="0"/>
        <w:spacing w:line="240" w:lineRule="auto"/>
        <w:ind w:left="1260" w:right="-500"/>
        <w:jc w:val="both"/>
      </w:pPr>
    </w:p>
    <w:p w14:paraId="20B5F7B2" w14:textId="4CCA4634" w:rsidR="005E6F2B" w:rsidRDefault="002378C0" w:rsidP="00C21FB4">
      <w:pPr>
        <w:pStyle w:val="ListParagraph"/>
        <w:numPr>
          <w:ilvl w:val="2"/>
          <w:numId w:val="6"/>
        </w:numPr>
        <w:spacing w:line="240" w:lineRule="auto"/>
      </w:pPr>
      <w:r w:rsidRPr="00D4064A">
        <w:lastRenderedPageBreak/>
        <w:t>Provide a 2</w:t>
      </w:r>
      <w:r w:rsidR="005D235D">
        <w:t>-</w:t>
      </w:r>
      <w:r w:rsidRPr="00D4064A">
        <w:t xml:space="preserve">year timeline for project implementation, including all milestones, deliverables, and travel expectations by county </w:t>
      </w:r>
      <w:r w:rsidRPr="00C21FB4">
        <w:rPr>
          <w:i/>
          <w:sz w:val="22"/>
          <w:szCs w:val="22"/>
        </w:rPr>
        <w:t>(you may provide up to 2 pages max., PDF format, this counts toward the 10-page limit)</w:t>
      </w:r>
      <w:r w:rsidRPr="00D4064A">
        <w:t>.</w:t>
      </w:r>
    </w:p>
    <w:p w14:paraId="7FEC1C8F" w14:textId="77777777" w:rsidR="005E6F2B" w:rsidRPr="00D4064A" w:rsidRDefault="002378C0" w:rsidP="00C21FB4">
      <w:pPr>
        <w:pStyle w:val="ListParagraph"/>
        <w:numPr>
          <w:ilvl w:val="2"/>
          <w:numId w:val="6"/>
        </w:numPr>
        <w:spacing w:line="240" w:lineRule="auto"/>
      </w:pPr>
      <w:r w:rsidRPr="00D4064A">
        <w:t xml:space="preserve">Include a maximum of 3 letters of support and unlimited letters of partnership </w:t>
      </w:r>
      <w:r w:rsidRPr="00C21FB4">
        <w:rPr>
          <w:i/>
          <w:sz w:val="22"/>
          <w:szCs w:val="22"/>
        </w:rPr>
        <w:t>(You may provide in PDF format, *does not count toward 10-page limit)</w:t>
      </w:r>
      <w:r w:rsidRPr="00D4064A">
        <w:t>.  If referenced, each partner must provide a letter that clearly states their role and resource contribution. Additionally, each letter must include the following information in the table below:</w:t>
      </w:r>
    </w:p>
    <w:tbl>
      <w:tblPr>
        <w:tblStyle w:val="a5"/>
        <w:tblW w:w="9806" w:type="dxa"/>
        <w:tblInd w:w="100" w:type="dxa"/>
        <w:tblBorders>
          <w:top w:val="nil"/>
          <w:left w:val="nil"/>
          <w:bottom w:val="nil"/>
          <w:right w:val="nil"/>
          <w:insideH w:val="nil"/>
          <w:insideV w:val="nil"/>
        </w:tblBorders>
        <w:tblLayout w:type="fixed"/>
        <w:tblLook w:val="0620" w:firstRow="1" w:lastRow="0" w:firstColumn="0" w:lastColumn="0" w:noHBand="1" w:noVBand="1"/>
        <w:tblCaption w:val="4.3.3. table"/>
        <w:tblDescription w:val="Partner Engagement Table for documenting formal support and partnership in the grant application. Applicants may include up to 3 letters of support and unlimited letters of partnership, which do not count toward the 10-page limit. Each letter must clearly describe the partner’s role and contribution.&#10;Table columns include:&#10; County, Agency or Partner Name, Senior Official Title, Senior Official Signature, and Date.&#10; Rows are blank for applicants to complete with required partner information."/>
      </w:tblPr>
      <w:tblGrid>
        <w:gridCol w:w="1132"/>
        <w:gridCol w:w="2168"/>
        <w:gridCol w:w="2356"/>
        <w:gridCol w:w="3109"/>
        <w:gridCol w:w="1041"/>
      </w:tblGrid>
      <w:tr w:rsidR="005E6F2B" w14:paraId="39554C23" w14:textId="77777777" w:rsidTr="000C3589">
        <w:trPr>
          <w:trHeight w:val="351"/>
          <w:tblHeader/>
        </w:trPr>
        <w:tc>
          <w:tcPr>
            <w:tcW w:w="9911" w:type="dxa"/>
            <w:gridSpan w:val="5"/>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010A34C" w14:textId="77777777" w:rsidR="005E6F2B" w:rsidRDefault="002378C0">
            <w:pPr>
              <w:spacing w:line="240" w:lineRule="auto"/>
              <w:ind w:left="0"/>
            </w:pPr>
            <w:r>
              <w:rPr>
                <w:b/>
              </w:rPr>
              <w:t>Partner Engagement Table:</w:t>
            </w:r>
          </w:p>
        </w:tc>
      </w:tr>
      <w:tr w:rsidR="005E6F2B" w14:paraId="2DEC0461" w14:textId="77777777" w:rsidTr="000C3589">
        <w:trPr>
          <w:trHeight w:val="459"/>
        </w:trPr>
        <w:tc>
          <w:tcPr>
            <w:tcW w:w="11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56B707" w14:textId="77777777" w:rsidR="005E6F2B" w:rsidRDefault="00D37AD1" w:rsidP="00D37AD1">
            <w:pPr>
              <w:widowControl w:val="0"/>
              <w:spacing w:line="240" w:lineRule="auto"/>
              <w:ind w:left="0"/>
              <w:rPr>
                <w:b/>
              </w:rPr>
            </w:pPr>
            <w:r>
              <w:rPr>
                <w:b/>
              </w:rPr>
              <w:t xml:space="preserve"> </w:t>
            </w:r>
            <w:r w:rsidR="002378C0">
              <w:rPr>
                <w:b/>
              </w:rPr>
              <w:t>County</w:t>
            </w:r>
          </w:p>
        </w:tc>
        <w:tc>
          <w:tcPr>
            <w:tcW w:w="219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B858FD" w14:textId="77777777" w:rsidR="005E6F2B" w:rsidRDefault="00D37AD1" w:rsidP="00D37AD1">
            <w:pPr>
              <w:widowControl w:val="0"/>
              <w:spacing w:line="240" w:lineRule="auto"/>
              <w:ind w:left="0"/>
              <w:rPr>
                <w:b/>
              </w:rPr>
            </w:pPr>
            <w:r>
              <w:rPr>
                <w:b/>
              </w:rPr>
              <w:t xml:space="preserve"> </w:t>
            </w:r>
            <w:r w:rsidR="002378C0">
              <w:rPr>
                <w:b/>
              </w:rPr>
              <w:t>Agency/Partner</w:t>
            </w:r>
          </w:p>
        </w:tc>
        <w:tc>
          <w:tcPr>
            <w:tcW w:w="23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3ACCC2" w14:textId="77777777" w:rsidR="005E6F2B" w:rsidRDefault="002378C0" w:rsidP="00D37AD1">
            <w:pPr>
              <w:widowControl w:val="0"/>
              <w:spacing w:line="240" w:lineRule="auto"/>
              <w:ind w:left="0"/>
              <w:rPr>
                <w:b/>
              </w:rPr>
            </w:pPr>
            <w:r>
              <w:rPr>
                <w:b/>
              </w:rPr>
              <w:t>Senior Official Title</w:t>
            </w:r>
          </w:p>
        </w:tc>
        <w:tc>
          <w:tcPr>
            <w:tcW w:w="314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CE0910" w14:textId="77777777" w:rsidR="005E6F2B" w:rsidRDefault="002378C0" w:rsidP="00D37AD1">
            <w:pPr>
              <w:widowControl w:val="0"/>
              <w:spacing w:line="240" w:lineRule="auto"/>
              <w:ind w:left="0"/>
              <w:rPr>
                <w:b/>
              </w:rPr>
            </w:pPr>
            <w:r>
              <w:rPr>
                <w:b/>
              </w:rPr>
              <w:t>Senior Official Signature</w:t>
            </w:r>
          </w:p>
        </w:tc>
        <w:tc>
          <w:tcPr>
            <w:tcW w:w="10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53E9BCD" w14:textId="77777777" w:rsidR="005E6F2B" w:rsidRDefault="002378C0" w:rsidP="00D37AD1">
            <w:pPr>
              <w:widowControl w:val="0"/>
              <w:spacing w:line="240" w:lineRule="auto"/>
              <w:ind w:left="0"/>
              <w:rPr>
                <w:b/>
              </w:rPr>
            </w:pPr>
            <w:r>
              <w:rPr>
                <w:b/>
              </w:rPr>
              <w:t>Date</w:t>
            </w:r>
          </w:p>
        </w:tc>
      </w:tr>
      <w:tr w:rsidR="005E6F2B" w14:paraId="1F6C5FBC" w14:textId="77777777" w:rsidTr="000C3589">
        <w:trPr>
          <w:trHeight w:val="334"/>
        </w:trPr>
        <w:tc>
          <w:tcPr>
            <w:tcW w:w="114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70CF36" w14:textId="77777777" w:rsidR="005E6F2B" w:rsidRPr="001C5CC9" w:rsidRDefault="005E6F2B" w:rsidP="001C5CC9">
            <w:pPr>
              <w:widowControl w:val="0"/>
              <w:spacing w:line="240" w:lineRule="auto"/>
              <w:rPr>
                <w:sz w:val="22"/>
              </w:rPr>
            </w:pPr>
          </w:p>
        </w:tc>
        <w:tc>
          <w:tcPr>
            <w:tcW w:w="219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CCA1984" w14:textId="77777777" w:rsidR="005E6F2B" w:rsidRPr="001C5CC9" w:rsidRDefault="002378C0" w:rsidP="001C5CC9">
            <w:pPr>
              <w:widowControl w:val="0"/>
              <w:spacing w:line="240" w:lineRule="auto"/>
              <w:rPr>
                <w:sz w:val="22"/>
              </w:rPr>
            </w:pPr>
            <w:r w:rsidRPr="001C5CC9">
              <w:rPr>
                <w:sz w:val="22"/>
              </w:rPr>
              <w:t xml:space="preserve"> </w:t>
            </w:r>
          </w:p>
        </w:tc>
        <w:tc>
          <w:tcPr>
            <w:tcW w:w="238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41C110" w14:textId="77777777" w:rsidR="005E6F2B" w:rsidRPr="001C5CC9" w:rsidRDefault="002378C0" w:rsidP="001C5CC9">
            <w:pPr>
              <w:widowControl w:val="0"/>
              <w:spacing w:line="240" w:lineRule="auto"/>
              <w:rPr>
                <w:sz w:val="22"/>
              </w:rPr>
            </w:pPr>
            <w:r w:rsidRPr="001C5CC9">
              <w:rPr>
                <w:sz w:val="22"/>
              </w:rPr>
              <w:t xml:space="preserve"> </w:t>
            </w:r>
          </w:p>
        </w:tc>
        <w:tc>
          <w:tcPr>
            <w:tcW w:w="314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9829B3" w14:textId="77777777" w:rsidR="005E6F2B" w:rsidRPr="001C5CC9" w:rsidRDefault="002378C0" w:rsidP="001C5CC9">
            <w:pPr>
              <w:widowControl w:val="0"/>
              <w:spacing w:line="240" w:lineRule="auto"/>
              <w:rPr>
                <w:sz w:val="22"/>
              </w:rPr>
            </w:pPr>
            <w:r w:rsidRPr="001C5CC9">
              <w:rPr>
                <w:sz w:val="22"/>
              </w:rPr>
              <w:t xml:space="preserve"> </w:t>
            </w:r>
          </w:p>
        </w:tc>
        <w:tc>
          <w:tcPr>
            <w:tcW w:w="104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849C48" w14:textId="77777777" w:rsidR="005E6F2B" w:rsidRPr="001C5CC9" w:rsidRDefault="002378C0" w:rsidP="001C5CC9">
            <w:pPr>
              <w:widowControl w:val="0"/>
              <w:spacing w:line="240" w:lineRule="auto"/>
              <w:rPr>
                <w:sz w:val="22"/>
              </w:rPr>
            </w:pPr>
            <w:r w:rsidRPr="001C5CC9">
              <w:rPr>
                <w:sz w:val="22"/>
              </w:rPr>
              <w:t xml:space="preserve"> </w:t>
            </w:r>
          </w:p>
        </w:tc>
      </w:tr>
    </w:tbl>
    <w:p w14:paraId="1BA16027" w14:textId="77777777" w:rsidR="005E6F2B" w:rsidRPr="00D4064A" w:rsidRDefault="002378C0" w:rsidP="00C21FB4">
      <w:pPr>
        <w:pStyle w:val="ListParagraph"/>
        <w:numPr>
          <w:ilvl w:val="2"/>
          <w:numId w:val="6"/>
        </w:numPr>
      </w:pPr>
      <w:r w:rsidRPr="00D4064A">
        <w:t>Identify any non-monetary support you may need from the BHASO or BHA to implement your grant project.</w:t>
      </w:r>
    </w:p>
    <w:p w14:paraId="18F27C21" w14:textId="77777777" w:rsidR="005E6F2B" w:rsidRDefault="002378C0" w:rsidP="009E4F47">
      <w:pPr>
        <w:pStyle w:val="Heading2"/>
        <w:keepNext w:val="0"/>
        <w:keepLines w:val="0"/>
        <w:widowControl w:val="0"/>
        <w:numPr>
          <w:ilvl w:val="1"/>
          <w:numId w:val="6"/>
        </w:numPr>
      </w:pPr>
      <w:bookmarkStart w:id="33" w:name="_yy7wlkpyanzj" w:colFirst="0" w:colLast="0"/>
      <w:bookmarkEnd w:id="33"/>
      <w:r>
        <w:t>Quality Assurance (10 Points)</w:t>
      </w:r>
    </w:p>
    <w:p w14:paraId="2990CE2A" w14:textId="77777777" w:rsidR="005E6F2B" w:rsidRPr="00D4064A" w:rsidRDefault="002378C0" w:rsidP="00C21FB4">
      <w:pPr>
        <w:pStyle w:val="ListParagraph"/>
        <w:numPr>
          <w:ilvl w:val="2"/>
          <w:numId w:val="6"/>
        </w:numPr>
        <w:spacing w:line="240" w:lineRule="auto"/>
      </w:pPr>
      <w:r w:rsidRPr="00D4064A">
        <w:t>What deliverables will you provide to the BHASO to show evidence of work done on the grant project, community impact, and efficient use of State taxpayer dollars?</w:t>
      </w:r>
    </w:p>
    <w:p w14:paraId="3341E25F" w14:textId="77777777" w:rsidR="005E6F2B" w:rsidRPr="00D4064A" w:rsidRDefault="002378C0" w:rsidP="00C21FB4">
      <w:pPr>
        <w:pStyle w:val="ListParagraph"/>
        <w:numPr>
          <w:ilvl w:val="3"/>
          <w:numId w:val="6"/>
        </w:numPr>
        <w:spacing w:line="240" w:lineRule="auto"/>
      </w:pPr>
      <w:r w:rsidRPr="00D4064A">
        <w:t xml:space="preserve">Note: Deliverable reports are required quarterly. A final report summarizing your grant's impact is also required; </w:t>
      </w:r>
      <w:r w:rsidRPr="00007327">
        <w:rPr>
          <w:i/>
        </w:rPr>
        <w:t xml:space="preserve">see </w:t>
      </w:r>
      <w:hyperlink w:anchor="_3ofrscgi51fn">
        <w:r w:rsidRPr="00007327">
          <w:rPr>
            <w:i/>
            <w:color w:val="1155CC"/>
            <w:u w:val="single"/>
          </w:rPr>
          <w:t>Section 2.5</w:t>
        </w:r>
      </w:hyperlink>
      <w:r w:rsidRPr="00007327">
        <w:rPr>
          <w:i/>
        </w:rPr>
        <w:t xml:space="preserve"> for details</w:t>
      </w:r>
      <w:r w:rsidRPr="00D4064A">
        <w:t>.</w:t>
      </w:r>
    </w:p>
    <w:p w14:paraId="01962A6F" w14:textId="4A1ABBEC" w:rsidR="005E6F2B" w:rsidRPr="00D4064A" w:rsidRDefault="002378C0" w:rsidP="00C21FB4">
      <w:pPr>
        <w:pStyle w:val="ListParagraph"/>
        <w:numPr>
          <w:ilvl w:val="2"/>
          <w:numId w:val="6"/>
        </w:numPr>
        <w:spacing w:line="240" w:lineRule="auto"/>
      </w:pPr>
      <w:r w:rsidRPr="00D4064A">
        <w:t xml:space="preserve">Provide your organization’s quality assurance plan to monitor project implementation, performance, </w:t>
      </w:r>
      <w:r w:rsidR="00663F34" w:rsidRPr="00D4064A">
        <w:t>timelines, and</w:t>
      </w:r>
      <w:r w:rsidRPr="00D4064A">
        <w:t xml:space="preserve"> service quality.</w:t>
      </w:r>
    </w:p>
    <w:p w14:paraId="78E6A895" w14:textId="77777777" w:rsidR="005E6F2B" w:rsidRDefault="002378C0" w:rsidP="009E4F47">
      <w:pPr>
        <w:pStyle w:val="Heading2"/>
        <w:keepNext w:val="0"/>
        <w:keepLines w:val="0"/>
        <w:widowControl w:val="0"/>
        <w:numPr>
          <w:ilvl w:val="1"/>
          <w:numId w:val="6"/>
        </w:numPr>
        <w:spacing w:after="200" w:line="240" w:lineRule="auto"/>
      </w:pPr>
      <w:bookmarkStart w:id="34" w:name="_eo5r4q8lklzb" w:colFirst="0" w:colLast="0"/>
      <w:bookmarkEnd w:id="34"/>
      <w:r>
        <w:t>Organizational Capacity (20 Points)</w:t>
      </w:r>
    </w:p>
    <w:p w14:paraId="43DE482D" w14:textId="77777777" w:rsidR="005E6F2B" w:rsidRPr="00040B1A" w:rsidRDefault="002378C0" w:rsidP="00C21FB4">
      <w:pPr>
        <w:pStyle w:val="ListParagraph"/>
        <w:numPr>
          <w:ilvl w:val="2"/>
          <w:numId w:val="6"/>
        </w:numPr>
        <w:spacing w:line="240" w:lineRule="auto"/>
      </w:pPr>
      <w:r w:rsidRPr="00040B1A">
        <w:t>Describe your organizational structure and management. (Optional: You may submit a chart or diagram, up to 1 page, in PDF format; this counts towards the 10-page limit.)</w:t>
      </w:r>
    </w:p>
    <w:p w14:paraId="4183C8E1" w14:textId="77777777" w:rsidR="005E6F2B" w:rsidRPr="00F25A5A" w:rsidRDefault="002378C0" w:rsidP="00C21FB4">
      <w:pPr>
        <w:pStyle w:val="ListParagraph"/>
        <w:numPr>
          <w:ilvl w:val="2"/>
          <w:numId w:val="6"/>
        </w:numPr>
        <w:spacing w:line="240" w:lineRule="auto"/>
      </w:pPr>
      <w:r w:rsidRPr="00F25A5A">
        <w:t>Summarize your experience serving rural and underserved communities.</w:t>
      </w:r>
    </w:p>
    <w:p w14:paraId="77BE341B" w14:textId="77777777" w:rsidR="005E6F2B" w:rsidRPr="00F25A5A" w:rsidRDefault="002378C0" w:rsidP="00C21FB4">
      <w:pPr>
        <w:pStyle w:val="ListParagraph"/>
        <w:numPr>
          <w:ilvl w:val="2"/>
          <w:numId w:val="6"/>
        </w:numPr>
        <w:spacing w:line="240" w:lineRule="auto"/>
      </w:pPr>
      <w:r w:rsidRPr="00F25A5A">
        <w:t>Describe your experience managing community partnerships.</w:t>
      </w:r>
    </w:p>
    <w:p w14:paraId="56E1DDE1" w14:textId="77777777" w:rsidR="005E6F2B" w:rsidRPr="00F25A5A" w:rsidRDefault="002378C0" w:rsidP="00C21FB4">
      <w:pPr>
        <w:pStyle w:val="ListParagraph"/>
        <w:numPr>
          <w:ilvl w:val="2"/>
          <w:numId w:val="6"/>
        </w:numPr>
        <w:spacing w:line="240" w:lineRule="auto"/>
      </w:pPr>
      <w:r w:rsidRPr="00F25A5A">
        <w:t>Provide brief bios (2-paragraph maximum) of key staff assigned to this grant project. If staff are not yet hired, describe your hiring process and onboarding plan.</w:t>
      </w:r>
    </w:p>
    <w:p w14:paraId="3209D422" w14:textId="77777777" w:rsidR="005E6F2B" w:rsidRPr="00F25A5A" w:rsidRDefault="00F25A5A" w:rsidP="00C21FB4">
      <w:pPr>
        <w:pStyle w:val="ListParagraph"/>
        <w:numPr>
          <w:ilvl w:val="2"/>
          <w:numId w:val="6"/>
        </w:numPr>
        <w:spacing w:line="240" w:lineRule="auto"/>
      </w:pPr>
      <w:r w:rsidRPr="00F25A5A">
        <w:t xml:space="preserve">If </w:t>
      </w:r>
      <w:r w:rsidR="002378C0" w:rsidRPr="00F25A5A">
        <w:t>subcontracting is proposed, list subcontractor(s), scope of work, and oversight approach.</w:t>
      </w:r>
    </w:p>
    <w:p w14:paraId="3E1BFC8F" w14:textId="77777777" w:rsidR="005E6F2B" w:rsidRPr="00F25A5A" w:rsidRDefault="002378C0" w:rsidP="00C21FB4">
      <w:pPr>
        <w:pStyle w:val="ListParagraph"/>
        <w:numPr>
          <w:ilvl w:val="2"/>
          <w:numId w:val="6"/>
        </w:numPr>
        <w:spacing w:line="240" w:lineRule="auto"/>
      </w:pPr>
      <w:r w:rsidRPr="00F25A5A">
        <w:t>Licensing Compliance (Pass/ Fail): Confirm that all subcontractor treatment providers proposed in this application are either:</w:t>
      </w:r>
    </w:p>
    <w:p w14:paraId="52B4DC7B" w14:textId="77777777" w:rsidR="005E6F2B" w:rsidRPr="00F25A5A" w:rsidRDefault="002378C0" w:rsidP="00C21FB4">
      <w:pPr>
        <w:pStyle w:val="ListParagraph"/>
        <w:numPr>
          <w:ilvl w:val="3"/>
          <w:numId w:val="6"/>
        </w:numPr>
        <w:spacing w:line="240" w:lineRule="auto"/>
      </w:pPr>
      <w:r w:rsidRPr="00F25A5A">
        <w:t>Currently licensed to provide substance use disorder treatment in accordance with 2 CCR 502-1 Behavioral Health Rules (please list each provider and their license number), or</w:t>
      </w:r>
    </w:p>
    <w:p w14:paraId="7F7B2F0D" w14:textId="77777777" w:rsidR="005E6F2B" w:rsidRPr="00F25A5A" w:rsidRDefault="002378C0" w:rsidP="00C21FB4">
      <w:pPr>
        <w:pStyle w:val="ListParagraph"/>
        <w:numPr>
          <w:ilvl w:val="3"/>
          <w:numId w:val="6"/>
        </w:numPr>
        <w:spacing w:line="240" w:lineRule="auto"/>
      </w:pPr>
      <w:r w:rsidRPr="00F25A5A">
        <w:t>Will obtain the appropriate licensure within 90 calendar days of grant award or prior to delivering services.</w:t>
      </w:r>
    </w:p>
    <w:p w14:paraId="33C8F3CB" w14:textId="77777777" w:rsidR="005E6F2B" w:rsidRPr="00F25A5A" w:rsidRDefault="002378C0" w:rsidP="00C21FB4">
      <w:pPr>
        <w:pStyle w:val="ListParagraph"/>
        <w:numPr>
          <w:ilvl w:val="3"/>
          <w:numId w:val="6"/>
        </w:numPr>
        <w:spacing w:line="240" w:lineRule="auto"/>
      </w:pPr>
      <w:r w:rsidRPr="00F25A5A">
        <w:t xml:space="preserve">Note: No services requiring licensure may be delivered - and no payments issued for such services - until the provider’s license is active and verified by </w:t>
      </w:r>
      <w:r w:rsidRPr="00F25A5A">
        <w:lastRenderedPageBreak/>
        <w:t>the BHASO. Failure to obtain a license within 90 days may result in award withdrawal.</w:t>
      </w:r>
    </w:p>
    <w:p w14:paraId="3F3D8624" w14:textId="77777777" w:rsidR="005E6F2B" w:rsidRDefault="002378C0" w:rsidP="009E4F47">
      <w:pPr>
        <w:pStyle w:val="Heading2"/>
        <w:keepNext w:val="0"/>
        <w:keepLines w:val="0"/>
        <w:widowControl w:val="0"/>
        <w:numPr>
          <w:ilvl w:val="1"/>
          <w:numId w:val="6"/>
        </w:numPr>
        <w:spacing w:after="200" w:line="240" w:lineRule="auto"/>
      </w:pPr>
      <w:bookmarkStart w:id="35" w:name="_t3iz1cm0pfsc" w:colFirst="0" w:colLast="0"/>
      <w:bookmarkEnd w:id="35"/>
      <w:r>
        <w:t>Sustainability Plan (10 Points)</w:t>
      </w:r>
    </w:p>
    <w:p w14:paraId="364FF349" w14:textId="77777777" w:rsidR="005E6F2B" w:rsidRPr="00B95FC4" w:rsidRDefault="002378C0" w:rsidP="00C21FB4">
      <w:pPr>
        <w:pStyle w:val="ListParagraph"/>
        <w:numPr>
          <w:ilvl w:val="2"/>
          <w:numId w:val="6"/>
        </w:numPr>
        <w:spacing w:line="240" w:lineRule="auto"/>
      </w:pPr>
      <w:r w:rsidRPr="00B95FC4">
        <w:t xml:space="preserve">Describe how services provided through this grant will be maintained after the grant period ends. </w:t>
      </w:r>
    </w:p>
    <w:p w14:paraId="34351A0D" w14:textId="144CC209" w:rsidR="006D2F15" w:rsidRPr="006D2F15" w:rsidRDefault="002378C0" w:rsidP="00C21FB4">
      <w:pPr>
        <w:pStyle w:val="ListParagraph"/>
        <w:numPr>
          <w:ilvl w:val="2"/>
          <w:numId w:val="6"/>
        </w:numPr>
        <w:spacing w:line="240" w:lineRule="auto"/>
      </w:pPr>
      <w:r w:rsidRPr="00B95FC4">
        <w:t xml:space="preserve">Submit a 5-year sustainability forecast as a separate attachment </w:t>
      </w:r>
      <w:r w:rsidRPr="00C21FB4">
        <w:rPr>
          <w:sz w:val="22"/>
          <w:szCs w:val="22"/>
        </w:rPr>
        <w:t>(</w:t>
      </w:r>
      <w:r w:rsidRPr="00C21FB4">
        <w:rPr>
          <w:i/>
          <w:sz w:val="22"/>
          <w:szCs w:val="22"/>
        </w:rPr>
        <w:t>You may submit a 1-</w:t>
      </w:r>
      <w:r w:rsidR="00663F34" w:rsidRPr="00C21FB4">
        <w:rPr>
          <w:i/>
          <w:sz w:val="22"/>
          <w:szCs w:val="22"/>
        </w:rPr>
        <w:t>page, PDF</w:t>
      </w:r>
      <w:r w:rsidRPr="00C21FB4">
        <w:rPr>
          <w:i/>
          <w:sz w:val="22"/>
          <w:szCs w:val="22"/>
        </w:rPr>
        <w:t xml:space="preserve"> document; this counts toward the 10-page limit) </w:t>
      </w:r>
      <w:r w:rsidRPr="00B95FC4">
        <w:t>showing revenue sources (e.g., Medicaid, other grants, donations, etc.)</w:t>
      </w:r>
    </w:p>
    <w:p w14:paraId="74353917" w14:textId="77777777" w:rsidR="005E6F2B" w:rsidRDefault="002378C0" w:rsidP="009E4F47">
      <w:pPr>
        <w:pStyle w:val="Heading2"/>
        <w:keepNext w:val="0"/>
        <w:keepLines w:val="0"/>
        <w:widowControl w:val="0"/>
        <w:numPr>
          <w:ilvl w:val="1"/>
          <w:numId w:val="6"/>
        </w:numPr>
        <w:spacing w:after="0" w:line="240" w:lineRule="auto"/>
      </w:pPr>
      <w:bookmarkStart w:id="36" w:name="_emosdcl10qs0" w:colFirst="0" w:colLast="0"/>
      <w:bookmarkStart w:id="37" w:name="_Budget_&amp;_Funding"/>
      <w:bookmarkEnd w:id="36"/>
      <w:bookmarkEnd w:id="37"/>
      <w:r>
        <w:rPr>
          <w:color w:val="000000"/>
        </w:rPr>
        <w:t>Budget &amp; Funding Request (20 Points)</w:t>
      </w:r>
    </w:p>
    <w:p w14:paraId="38DC156D" w14:textId="4A07F6F2" w:rsidR="005E6F2B" w:rsidRDefault="002378C0" w:rsidP="009E4F47">
      <w:pPr>
        <w:widowControl w:val="0"/>
        <w:spacing w:after="200" w:line="240" w:lineRule="auto"/>
        <w:ind w:left="-180" w:right="-500"/>
        <w:jc w:val="both"/>
      </w:pPr>
      <w:r>
        <w:t xml:space="preserve">Applicants must request a funding amount that is proportional to the project's scope, efficiency, and impact. Both </w:t>
      </w:r>
      <w:r w:rsidR="005537F2">
        <w:t>small- and large-scale</w:t>
      </w:r>
      <w:r>
        <w:t xml:space="preserve"> projects will be considered. Funding decisions will prioritize clarity, cost-effectiveness, and alignment with the goals of the 1287 Grant Program. </w:t>
      </w:r>
    </w:p>
    <w:p w14:paraId="6E2EC9FE" w14:textId="77777777" w:rsidR="005E6F2B" w:rsidRPr="00C21FB4" w:rsidRDefault="002378C0" w:rsidP="00C21FB4">
      <w:pPr>
        <w:pStyle w:val="ListParagraph"/>
        <w:numPr>
          <w:ilvl w:val="2"/>
          <w:numId w:val="6"/>
        </w:numPr>
        <w:spacing w:line="240" w:lineRule="auto"/>
        <w:rPr>
          <w:b/>
        </w:rPr>
      </w:pPr>
      <w:r w:rsidRPr="00C21FB4">
        <w:rPr>
          <w:b/>
        </w:rPr>
        <w:t xml:space="preserve">Applicants must complete and </w:t>
      </w:r>
      <w:r w:rsidRPr="00007327">
        <w:rPr>
          <w:b/>
        </w:rPr>
        <w:t xml:space="preserve">submit </w:t>
      </w:r>
      <w:hyperlink r:id="rId15">
        <w:r w:rsidRPr="00007327">
          <w:rPr>
            <w:b/>
            <w:color w:val="1155CC"/>
            <w:u w:val="single"/>
          </w:rPr>
          <w:t>Exhibit B - BHA Capacity Budget Template</w:t>
        </w:r>
      </w:hyperlink>
      <w:r w:rsidRPr="00007327">
        <w:rPr>
          <w:b/>
        </w:rPr>
        <w:t>.</w:t>
      </w:r>
      <w:r w:rsidRPr="00C21FB4">
        <w:rPr>
          <w:b/>
        </w:rPr>
        <w:t xml:space="preserve"> </w:t>
      </w:r>
      <w:r w:rsidRPr="00C21FB4">
        <w:rPr>
          <w:b/>
          <w:i/>
        </w:rPr>
        <w:t xml:space="preserve">See Section 3.2 for additional file format details. </w:t>
      </w:r>
      <w:r w:rsidRPr="00C21FB4">
        <w:rPr>
          <w:b/>
        </w:rPr>
        <w:t xml:space="preserve">Other budget formats will not be accepted. The template includes tabs for: </w:t>
      </w:r>
    </w:p>
    <w:p w14:paraId="1407F57C" w14:textId="77777777" w:rsidR="005E6F2B" w:rsidRDefault="002378C0" w:rsidP="009E4F47">
      <w:pPr>
        <w:widowControl w:val="0"/>
        <w:numPr>
          <w:ilvl w:val="0"/>
          <w:numId w:val="1"/>
        </w:numPr>
        <w:ind w:left="1440" w:hanging="270"/>
      </w:pPr>
      <w:r>
        <w:rPr>
          <w:b/>
        </w:rPr>
        <w:t>Year 1</w:t>
      </w:r>
      <w:r>
        <w:t xml:space="preserve"> - State Fiscal Year 2026:  July 1, 2025 – June 30, 2026</w:t>
      </w:r>
    </w:p>
    <w:p w14:paraId="10615238" w14:textId="77777777" w:rsidR="005E6F2B" w:rsidRDefault="002378C0" w:rsidP="009E4F47">
      <w:pPr>
        <w:widowControl w:val="0"/>
        <w:numPr>
          <w:ilvl w:val="0"/>
          <w:numId w:val="1"/>
        </w:numPr>
        <w:shd w:val="clear" w:color="auto" w:fill="FFFFFF"/>
        <w:spacing w:after="200" w:line="240" w:lineRule="auto"/>
        <w:ind w:left="1440" w:hanging="270"/>
      </w:pPr>
      <w:r>
        <w:rPr>
          <w:b/>
        </w:rPr>
        <w:t>Year 2</w:t>
      </w:r>
      <w:r>
        <w:t xml:space="preserve"> - State Fiscal Year 2027:  July 1, 2026 – June 30, 2027</w:t>
      </w:r>
    </w:p>
    <w:p w14:paraId="009BDC5B" w14:textId="77777777" w:rsidR="00C21FB4" w:rsidRDefault="002378C0" w:rsidP="00C21FB4">
      <w:pPr>
        <w:pStyle w:val="Heading3"/>
        <w:keepNext w:val="0"/>
        <w:keepLines w:val="0"/>
        <w:widowControl w:val="0"/>
        <w:numPr>
          <w:ilvl w:val="2"/>
          <w:numId w:val="6"/>
        </w:numPr>
        <w:spacing w:after="0"/>
        <w:rPr>
          <w:b w:val="0"/>
        </w:rPr>
      </w:pPr>
      <w:r w:rsidRPr="00B95FC4">
        <w:rPr>
          <w:b w:val="0"/>
        </w:rPr>
        <w:t xml:space="preserve">Maximum Award: </w:t>
      </w:r>
    </w:p>
    <w:p w14:paraId="76613066" w14:textId="77777777" w:rsidR="005E6F2B" w:rsidRPr="00B95FC4" w:rsidRDefault="002378C0" w:rsidP="00C21FB4">
      <w:pPr>
        <w:spacing w:line="240" w:lineRule="auto"/>
      </w:pPr>
      <w:r w:rsidRPr="00B95FC4">
        <w:t xml:space="preserve">Applicants may apply for up to $1,425,000 total for both grant years combined (FY 2026-2027). </w:t>
      </w:r>
    </w:p>
    <w:p w14:paraId="098AB2BE" w14:textId="77777777" w:rsidR="005E6F2B" w:rsidRDefault="002378C0" w:rsidP="009E4F47">
      <w:pPr>
        <w:pStyle w:val="Heading2"/>
        <w:keepNext w:val="0"/>
        <w:keepLines w:val="0"/>
        <w:widowControl w:val="0"/>
        <w:numPr>
          <w:ilvl w:val="1"/>
          <w:numId w:val="6"/>
        </w:numPr>
      </w:pPr>
      <w:bookmarkStart w:id="38" w:name="_Budget_Instructions:"/>
      <w:bookmarkEnd w:id="38"/>
      <w:r>
        <w:t xml:space="preserve">Budget Instructions: </w:t>
      </w:r>
    </w:p>
    <w:p w14:paraId="28F7E171" w14:textId="77777777" w:rsidR="005E6F2B" w:rsidRPr="00B95FC4" w:rsidRDefault="002378C0" w:rsidP="00C21FB4">
      <w:pPr>
        <w:pStyle w:val="ListParagraph"/>
        <w:numPr>
          <w:ilvl w:val="2"/>
          <w:numId w:val="6"/>
        </w:numPr>
        <w:spacing w:line="240" w:lineRule="auto"/>
      </w:pPr>
      <w:r w:rsidRPr="00B95FC4">
        <w:t xml:space="preserve">All expense categories must be clearly described and directly link to the grant's project plan and activities. </w:t>
      </w:r>
    </w:p>
    <w:p w14:paraId="48906B4A" w14:textId="77777777" w:rsidR="005E6F2B" w:rsidRPr="00B95FC4" w:rsidRDefault="002378C0" w:rsidP="00C21FB4">
      <w:pPr>
        <w:pStyle w:val="ListParagraph"/>
        <w:numPr>
          <w:ilvl w:val="2"/>
          <w:numId w:val="6"/>
        </w:numPr>
        <w:spacing w:line="240" w:lineRule="auto"/>
      </w:pPr>
      <w:r w:rsidRPr="00B95FC4">
        <w:t>Calculations must be accurate and internally consistent with the narrative sections of the application.</w:t>
      </w:r>
    </w:p>
    <w:p w14:paraId="6770DB69" w14:textId="77777777" w:rsidR="005E6F2B" w:rsidRPr="00B95FC4" w:rsidRDefault="002378C0" w:rsidP="00C21FB4">
      <w:pPr>
        <w:pStyle w:val="ListParagraph"/>
        <w:numPr>
          <w:ilvl w:val="2"/>
          <w:numId w:val="6"/>
        </w:numPr>
        <w:spacing w:line="240" w:lineRule="auto"/>
      </w:pPr>
      <w:r w:rsidRPr="00B95FC4">
        <w:t>Budgets will be evaluated for:</w:t>
      </w:r>
    </w:p>
    <w:p w14:paraId="6F9E29B4" w14:textId="77777777" w:rsidR="005E6F2B" w:rsidRDefault="002378C0" w:rsidP="00C21FB4">
      <w:pPr>
        <w:pStyle w:val="ListParagraph"/>
        <w:numPr>
          <w:ilvl w:val="3"/>
          <w:numId w:val="6"/>
        </w:numPr>
      </w:pPr>
      <w:r>
        <w:t>Alignment with 1287 grant objectives</w:t>
      </w:r>
    </w:p>
    <w:p w14:paraId="21B2C113" w14:textId="77777777" w:rsidR="005E6F2B" w:rsidRDefault="002378C0" w:rsidP="00C21FB4">
      <w:pPr>
        <w:pStyle w:val="ListParagraph"/>
        <w:numPr>
          <w:ilvl w:val="3"/>
          <w:numId w:val="6"/>
        </w:numPr>
      </w:pPr>
      <w:r>
        <w:t>Cost reasonableness and clarity</w:t>
      </w:r>
    </w:p>
    <w:p w14:paraId="61A5B1EB" w14:textId="77777777" w:rsidR="005E6F2B" w:rsidRDefault="002378C0" w:rsidP="00C21FB4">
      <w:pPr>
        <w:pStyle w:val="ListParagraph"/>
        <w:numPr>
          <w:ilvl w:val="3"/>
          <w:numId w:val="6"/>
        </w:numPr>
      </w:pPr>
      <w:r>
        <w:t>Completeness and alignment with application materials</w:t>
      </w:r>
    </w:p>
    <w:p w14:paraId="2CA7712B" w14:textId="16532213" w:rsidR="005E6F2B" w:rsidRDefault="002378C0" w:rsidP="00C21FB4">
      <w:pPr>
        <w:pStyle w:val="ListParagraph"/>
        <w:numPr>
          <w:ilvl w:val="3"/>
          <w:numId w:val="6"/>
        </w:numPr>
      </w:pPr>
      <w:r>
        <w:t xml:space="preserve">Consistency with allowable cost </w:t>
      </w:r>
      <w:r w:rsidRPr="00007327">
        <w:t>guidelines</w:t>
      </w:r>
      <w:hyperlink w:anchor="_67jhkf1wfkfi">
        <w:r w:rsidR="00670ADA">
          <w:rPr>
            <w:color w:val="1155CC"/>
            <w:u w:val="single"/>
          </w:rPr>
          <w:t>:</w:t>
        </w:r>
        <w:r w:rsidRPr="00007327">
          <w:rPr>
            <w:color w:val="1155CC"/>
            <w:u w:val="single"/>
          </w:rPr>
          <w:t xml:space="preserve"> </w:t>
        </w:r>
      </w:hyperlink>
      <w:hyperlink w:anchor="_67jhkf1wfkfi">
        <w:r w:rsidRPr="00007327">
          <w:rPr>
            <w:i/>
            <w:color w:val="1155CC"/>
            <w:u w:val="single"/>
          </w:rPr>
          <w:t>see Section 2.4</w:t>
        </w:r>
      </w:hyperlink>
      <w:r w:rsidRPr="00007327">
        <w:t xml:space="preserve"> for details</w:t>
      </w:r>
      <w:r>
        <w:t xml:space="preserve"> on allowable and unallowable costs.</w:t>
      </w:r>
    </w:p>
    <w:p w14:paraId="2EAD4E92" w14:textId="77777777" w:rsidR="005E6F2B" w:rsidRDefault="002378C0" w:rsidP="00C21FB4">
      <w:pPr>
        <w:pStyle w:val="ListParagraph"/>
        <w:numPr>
          <w:ilvl w:val="2"/>
          <w:numId w:val="6"/>
        </w:numPr>
      </w:pPr>
      <w:r w:rsidRPr="00C21FB4">
        <w:rPr>
          <w:b/>
        </w:rPr>
        <w:t xml:space="preserve">Indirect Costs: </w:t>
      </w:r>
      <w:r w:rsidRPr="005A3F08">
        <w:t>App</w:t>
      </w:r>
      <w:r w:rsidR="00C21FB4">
        <w:t xml:space="preserve">licants may allocate up to 15% </w:t>
      </w:r>
      <w:r w:rsidRPr="005A3F08">
        <w:t xml:space="preserve">of the total grant amount toward indirect costs. </w:t>
      </w:r>
    </w:p>
    <w:p w14:paraId="49AC099C" w14:textId="065D0F25" w:rsidR="005E6F2B" w:rsidRDefault="002378C0" w:rsidP="00C21FB4">
      <w:pPr>
        <w:pStyle w:val="ListParagraph"/>
        <w:numPr>
          <w:ilvl w:val="3"/>
          <w:numId w:val="6"/>
        </w:numPr>
        <w:spacing w:line="240" w:lineRule="auto"/>
      </w:pPr>
      <w:r>
        <w:t>If claiming a negotiated indirect cost rate greater than 1</w:t>
      </w:r>
      <w:r w:rsidRPr="00C21FB4">
        <w:rPr>
          <w:b/>
        </w:rPr>
        <w:t>5%, a current Negotiated Indirect Cost Rate Agreement m</w:t>
      </w:r>
      <w:r>
        <w:t xml:space="preserve">ust be submitted with this application </w:t>
      </w:r>
      <w:r w:rsidRPr="00C21FB4">
        <w:rPr>
          <w:i/>
          <w:sz w:val="22"/>
          <w:szCs w:val="22"/>
        </w:rPr>
        <w:t>(You may submit up to 2 pages</w:t>
      </w:r>
      <w:r w:rsidR="00670ADA">
        <w:rPr>
          <w:i/>
          <w:sz w:val="22"/>
          <w:szCs w:val="22"/>
        </w:rPr>
        <w:t xml:space="preserve"> in </w:t>
      </w:r>
      <w:r w:rsidRPr="00C21FB4">
        <w:rPr>
          <w:i/>
          <w:sz w:val="22"/>
          <w:szCs w:val="22"/>
        </w:rPr>
        <w:t>PDF format, *does not count toward the 10-page limit)</w:t>
      </w:r>
      <w:r w:rsidRPr="00C21FB4">
        <w:rPr>
          <w:i/>
        </w:rPr>
        <w:t>.</w:t>
      </w:r>
    </w:p>
    <w:p w14:paraId="67F985F4" w14:textId="77777777" w:rsidR="005E6F2B" w:rsidRDefault="002378C0" w:rsidP="00C21FB4">
      <w:pPr>
        <w:pStyle w:val="ListParagraph"/>
        <w:numPr>
          <w:ilvl w:val="3"/>
          <w:numId w:val="6"/>
        </w:numPr>
        <w:spacing w:line="240" w:lineRule="auto"/>
      </w:pPr>
      <w:r w:rsidRPr="00C21FB4">
        <w:rPr>
          <w:b/>
        </w:rPr>
        <w:lastRenderedPageBreak/>
        <w:t>Outdated negotiated rate letters will not be accepted</w:t>
      </w:r>
      <w:r>
        <w:t>, and the negotiated rate will remain fixed for the duration of the two-year contract.</w:t>
      </w:r>
    </w:p>
    <w:p w14:paraId="6A94CB23" w14:textId="77777777" w:rsidR="005E6F2B" w:rsidRDefault="002378C0" w:rsidP="009E4F47">
      <w:pPr>
        <w:pStyle w:val="Heading1"/>
        <w:keepNext w:val="0"/>
        <w:keepLines w:val="0"/>
        <w:widowControl w:val="0"/>
        <w:numPr>
          <w:ilvl w:val="0"/>
          <w:numId w:val="6"/>
        </w:numPr>
        <w:spacing w:before="40"/>
        <w:rPr>
          <w:color w:val="000000"/>
        </w:rPr>
      </w:pPr>
      <w:bookmarkStart w:id="39" w:name="_m5sgy9fxc8tw" w:colFirst="0" w:colLast="0"/>
      <w:bookmarkEnd w:id="39"/>
      <w:r>
        <w:rPr>
          <w:color w:val="000000"/>
        </w:rPr>
        <w:t>Evaluation and Decision</w:t>
      </w:r>
    </w:p>
    <w:p w14:paraId="6941F453" w14:textId="2F7D5C62" w:rsidR="005E6F2B" w:rsidRDefault="00007327" w:rsidP="00007327">
      <w:pPr>
        <w:widowControl w:val="0"/>
        <w:spacing w:line="256" w:lineRule="auto"/>
        <w:ind w:left="0" w:right="-500"/>
        <w:jc w:val="both"/>
      </w:pPr>
      <w:r>
        <w:t xml:space="preserve">RMHP </w:t>
      </w:r>
      <w:r w:rsidR="002378C0">
        <w:t>and the Grant Evaluation Committee</w:t>
      </w:r>
      <w:r w:rsidR="002378C0">
        <w:rPr>
          <w:i/>
        </w:rPr>
        <w:t xml:space="preserve"> </w:t>
      </w:r>
      <w:r w:rsidR="002378C0">
        <w:t>will conduct a comprehensive, fair, and impartial evaluation of all grant applications received. The Grant Evaluation Committee will be composed of the following members:</w:t>
      </w:r>
    </w:p>
    <w:p w14:paraId="22470299" w14:textId="77777777" w:rsidR="005E6F2B" w:rsidRDefault="002378C0" w:rsidP="009E4F47">
      <w:pPr>
        <w:widowControl w:val="0"/>
        <w:numPr>
          <w:ilvl w:val="0"/>
          <w:numId w:val="5"/>
        </w:numPr>
        <w:spacing w:line="256" w:lineRule="auto"/>
        <w:ind w:right="-500"/>
        <w:jc w:val="both"/>
      </w:pPr>
      <w:r>
        <w:rPr>
          <w:b/>
        </w:rPr>
        <w:t>2 Members</w:t>
      </w:r>
      <w:r>
        <w:t xml:space="preserve"> appointed by the county commissioners from the relevant BHASO region</w:t>
      </w:r>
    </w:p>
    <w:p w14:paraId="193B7762" w14:textId="77777777" w:rsidR="005E6F2B" w:rsidRDefault="002378C0" w:rsidP="009E4F47">
      <w:pPr>
        <w:widowControl w:val="0"/>
        <w:numPr>
          <w:ilvl w:val="0"/>
          <w:numId w:val="5"/>
        </w:numPr>
        <w:spacing w:line="256" w:lineRule="auto"/>
        <w:ind w:right="-500"/>
        <w:jc w:val="both"/>
      </w:pPr>
      <w:r>
        <w:rPr>
          <w:b/>
        </w:rPr>
        <w:t xml:space="preserve">2 Representatives </w:t>
      </w:r>
      <w:r>
        <w:t>appointed by the BHASO</w:t>
      </w:r>
    </w:p>
    <w:p w14:paraId="195FAF3D" w14:textId="77777777" w:rsidR="005E6F2B" w:rsidRDefault="002378C0" w:rsidP="009E4F47">
      <w:pPr>
        <w:widowControl w:val="0"/>
        <w:numPr>
          <w:ilvl w:val="0"/>
          <w:numId w:val="5"/>
        </w:numPr>
        <w:spacing w:line="256" w:lineRule="auto"/>
        <w:ind w:right="-500"/>
        <w:jc w:val="both"/>
      </w:pPr>
      <w:r>
        <w:rPr>
          <w:b/>
        </w:rPr>
        <w:t>2 Members</w:t>
      </w:r>
      <w:r>
        <w:t xml:space="preserve"> from the Behavioral Health Administration (BHA), appointed by the BHA Commissioner</w:t>
      </w:r>
    </w:p>
    <w:p w14:paraId="06D27953" w14:textId="77777777" w:rsidR="005E6F2B" w:rsidRDefault="002378C0" w:rsidP="009E4F47">
      <w:pPr>
        <w:widowControl w:val="0"/>
        <w:spacing w:line="256" w:lineRule="auto"/>
        <w:ind w:left="0" w:right="-500"/>
        <w:jc w:val="both"/>
      </w:pPr>
      <w:r>
        <w:t>A majority vote of the committee is required to approve a grant award.</w:t>
      </w:r>
    </w:p>
    <w:p w14:paraId="5385278A" w14:textId="77777777" w:rsidR="005E6F2B" w:rsidRDefault="002378C0" w:rsidP="009E4F47">
      <w:pPr>
        <w:pStyle w:val="Heading2"/>
        <w:keepNext w:val="0"/>
        <w:keepLines w:val="0"/>
        <w:widowControl w:val="0"/>
        <w:numPr>
          <w:ilvl w:val="1"/>
          <w:numId w:val="6"/>
        </w:numPr>
      </w:pPr>
      <w:r>
        <w:t xml:space="preserve">Evaluation Criteria &amp; Priorities </w:t>
      </w:r>
    </w:p>
    <w:p w14:paraId="364AB06D" w14:textId="77777777" w:rsidR="005E6F2B" w:rsidRPr="009E4F47" w:rsidRDefault="002378C0" w:rsidP="009E4F47">
      <w:pPr>
        <w:pStyle w:val="Heading3"/>
        <w:keepNext w:val="0"/>
        <w:keepLines w:val="0"/>
        <w:widowControl w:val="0"/>
        <w:numPr>
          <w:ilvl w:val="2"/>
          <w:numId w:val="6"/>
        </w:numPr>
        <w:spacing w:before="0" w:after="0" w:line="240" w:lineRule="auto"/>
        <w:rPr>
          <w:b w:val="0"/>
        </w:rPr>
      </w:pPr>
      <w:r w:rsidRPr="009E4F47">
        <w:rPr>
          <w:b w:val="0"/>
        </w:rPr>
        <w:t>In awarding grants, the committee will:</w:t>
      </w:r>
    </w:p>
    <w:p w14:paraId="6A5F1086" w14:textId="77777777" w:rsidR="005E6F2B" w:rsidRDefault="002378C0" w:rsidP="00C21FB4">
      <w:pPr>
        <w:pStyle w:val="ListParagraph"/>
        <w:numPr>
          <w:ilvl w:val="3"/>
          <w:numId w:val="6"/>
        </w:numPr>
        <w:spacing w:line="240" w:lineRule="auto"/>
      </w:pPr>
      <w:r>
        <w:t>Make decisions based on the merits of each proposal, including alignment with the required activities and funding priorities.</w:t>
      </w:r>
    </w:p>
    <w:p w14:paraId="5C09D718" w14:textId="77777777" w:rsidR="005E6F2B" w:rsidRDefault="002378C0" w:rsidP="00C21FB4">
      <w:pPr>
        <w:pStyle w:val="ListParagraph"/>
        <w:numPr>
          <w:ilvl w:val="3"/>
          <w:numId w:val="6"/>
        </w:numPr>
        <w:spacing w:line="240" w:lineRule="auto"/>
      </w:pPr>
      <w:r>
        <w:t>Consider applications that are complete, responsive, and clearly address the requirements outlined in this Request for Applications.</w:t>
      </w:r>
    </w:p>
    <w:p w14:paraId="008D9B93" w14:textId="77777777" w:rsidR="005E6F2B" w:rsidRDefault="002378C0" w:rsidP="00C21FB4">
      <w:pPr>
        <w:widowControl w:val="0"/>
        <w:numPr>
          <w:ilvl w:val="3"/>
          <w:numId w:val="6"/>
        </w:numPr>
        <w:spacing w:line="240" w:lineRule="auto"/>
      </w:pPr>
      <w:r>
        <w:t xml:space="preserve">Incomplete submissions may be excluded from consideration. Oral presentations will not be permitted. </w:t>
      </w:r>
    </w:p>
    <w:p w14:paraId="53960070" w14:textId="77777777" w:rsidR="005E6F2B" w:rsidRDefault="002378C0" w:rsidP="00C21FB4">
      <w:pPr>
        <w:pStyle w:val="ListParagraph"/>
        <w:numPr>
          <w:ilvl w:val="3"/>
          <w:numId w:val="6"/>
        </w:numPr>
        <w:spacing w:line="240" w:lineRule="auto"/>
      </w:pPr>
      <w:r>
        <w:t xml:space="preserve">Prioritize geographic areas that are unserved or underserved. </w:t>
      </w:r>
    </w:p>
    <w:p w14:paraId="3C9B9EB5" w14:textId="579C344A" w:rsidR="005E6F2B" w:rsidRDefault="00007327" w:rsidP="00C21FB4">
      <w:pPr>
        <w:pStyle w:val="ListParagraph"/>
        <w:numPr>
          <w:ilvl w:val="3"/>
          <w:numId w:val="6"/>
        </w:numPr>
        <w:spacing w:line="240" w:lineRule="auto"/>
      </w:pPr>
      <w:r>
        <w:t xml:space="preserve">RMHP </w:t>
      </w:r>
      <w:r w:rsidR="002378C0">
        <w:t>may request clarifying information from applicants or other sources if needed to support an informed decision.</w:t>
      </w:r>
    </w:p>
    <w:p w14:paraId="392458C6" w14:textId="77777777" w:rsidR="005E6F2B" w:rsidRDefault="002378C0" w:rsidP="009E4F47">
      <w:pPr>
        <w:pStyle w:val="Heading2"/>
        <w:keepNext w:val="0"/>
        <w:keepLines w:val="0"/>
        <w:widowControl w:val="0"/>
        <w:numPr>
          <w:ilvl w:val="1"/>
          <w:numId w:val="6"/>
        </w:numPr>
      </w:pPr>
      <w:r>
        <w:t xml:space="preserve">Post-Evaluation Actions </w:t>
      </w:r>
    </w:p>
    <w:p w14:paraId="426E87A9" w14:textId="77777777" w:rsidR="005E6F2B" w:rsidRPr="009E4F47" w:rsidRDefault="002378C0" w:rsidP="009E4F47">
      <w:pPr>
        <w:pStyle w:val="Heading3"/>
        <w:keepNext w:val="0"/>
        <w:keepLines w:val="0"/>
        <w:widowControl w:val="0"/>
        <w:numPr>
          <w:ilvl w:val="2"/>
          <w:numId w:val="6"/>
        </w:numPr>
        <w:spacing w:before="0" w:after="0" w:line="240" w:lineRule="auto"/>
        <w:rPr>
          <w:b w:val="0"/>
        </w:rPr>
      </w:pPr>
      <w:r w:rsidRPr="009E4F47">
        <w:rPr>
          <w:b w:val="0"/>
        </w:rPr>
        <w:t xml:space="preserve">Once awards are determined: </w:t>
      </w:r>
    </w:p>
    <w:p w14:paraId="25572F2B" w14:textId="3E5932E3" w:rsidR="005E6F2B" w:rsidRDefault="00007327" w:rsidP="00C21FB4">
      <w:pPr>
        <w:pStyle w:val="ListParagraph"/>
        <w:numPr>
          <w:ilvl w:val="3"/>
          <w:numId w:val="6"/>
        </w:numPr>
        <w:spacing w:line="240" w:lineRule="auto"/>
      </w:pPr>
      <w:r w:rsidRPr="00007327">
        <w:rPr>
          <w:iCs/>
        </w:rPr>
        <w:t>RMHP w</w:t>
      </w:r>
      <w:r w:rsidR="002378C0" w:rsidRPr="00007327">
        <w:rPr>
          <w:iCs/>
        </w:rPr>
        <w:t>ill</w:t>
      </w:r>
      <w:r w:rsidR="002378C0">
        <w:t xml:space="preserve"> notify all applicants of the outcome.</w:t>
      </w:r>
    </w:p>
    <w:p w14:paraId="1CB9571F" w14:textId="199A6C33" w:rsidR="005E6F2B" w:rsidRDefault="002378C0" w:rsidP="00C21FB4">
      <w:pPr>
        <w:pStyle w:val="ListParagraph"/>
        <w:numPr>
          <w:ilvl w:val="3"/>
          <w:numId w:val="6"/>
        </w:numPr>
        <w:spacing w:line="240" w:lineRule="auto"/>
      </w:pPr>
      <w:r>
        <w:t>At the time of contracting,</w:t>
      </w:r>
      <w:r w:rsidR="00007327">
        <w:t xml:space="preserve"> RMHP</w:t>
      </w:r>
      <w:r>
        <w:t xml:space="preserve"> reserves the right to negotiate additional terms, conditions, or reporting requirements with the selected provider(s) on a case-by-case basis. </w:t>
      </w:r>
    </w:p>
    <w:p w14:paraId="0D4FF337" w14:textId="77777777" w:rsidR="005E6F2B" w:rsidRDefault="002378C0" w:rsidP="009E4F47">
      <w:pPr>
        <w:pStyle w:val="Heading2"/>
        <w:keepNext w:val="0"/>
        <w:keepLines w:val="0"/>
        <w:widowControl w:val="0"/>
        <w:numPr>
          <w:ilvl w:val="1"/>
          <w:numId w:val="6"/>
        </w:numPr>
      </w:pPr>
      <w:r>
        <w:t xml:space="preserve">Right to Modify Process  </w:t>
      </w:r>
    </w:p>
    <w:p w14:paraId="4F324C3D" w14:textId="77777777" w:rsidR="005E6F2B" w:rsidRPr="009E4F47" w:rsidRDefault="002378C0" w:rsidP="009E4F47">
      <w:pPr>
        <w:pStyle w:val="Heading3"/>
        <w:keepNext w:val="0"/>
        <w:keepLines w:val="0"/>
        <w:widowControl w:val="0"/>
        <w:numPr>
          <w:ilvl w:val="2"/>
          <w:numId w:val="6"/>
        </w:numPr>
        <w:spacing w:before="0" w:after="0" w:line="240" w:lineRule="auto"/>
        <w:rPr>
          <w:b w:val="0"/>
        </w:rPr>
      </w:pPr>
      <w:r w:rsidRPr="00007327">
        <w:rPr>
          <w:b w:val="0"/>
          <w:bCs/>
        </w:rPr>
        <w:t>Th</w:t>
      </w:r>
      <w:r w:rsidRPr="009E4F47">
        <w:rPr>
          <w:b w:val="0"/>
        </w:rPr>
        <w:t xml:space="preserve">e BHASO and the Grant Evaluation Committee reserve the right to: </w:t>
      </w:r>
    </w:p>
    <w:p w14:paraId="57A39008" w14:textId="77777777" w:rsidR="005E6F2B" w:rsidRDefault="002378C0" w:rsidP="005D0544">
      <w:pPr>
        <w:pStyle w:val="ListParagraph"/>
        <w:numPr>
          <w:ilvl w:val="3"/>
          <w:numId w:val="6"/>
        </w:numPr>
        <w:spacing w:line="240" w:lineRule="auto"/>
      </w:pPr>
      <w:r>
        <w:t xml:space="preserve">Modify or adjust this process as necessary in accordance with Colorado State Procurement Rules &amp; Policies, and with approval from BHA. </w:t>
      </w:r>
    </w:p>
    <w:p w14:paraId="38D974DF" w14:textId="77777777" w:rsidR="005E6F2B" w:rsidRDefault="002378C0" w:rsidP="005D0544">
      <w:pPr>
        <w:pStyle w:val="ListParagraph"/>
        <w:numPr>
          <w:ilvl w:val="3"/>
          <w:numId w:val="6"/>
        </w:numPr>
        <w:spacing w:line="240" w:lineRule="auto"/>
      </w:pPr>
      <w:r>
        <w:t>Delay or withhold decisions due to budgetary or programmatic constraints.</w:t>
      </w:r>
    </w:p>
    <w:p w14:paraId="0965736B" w14:textId="77777777" w:rsidR="005E6F2B" w:rsidRDefault="002378C0" w:rsidP="005D0544">
      <w:pPr>
        <w:pStyle w:val="ListParagraph"/>
        <w:numPr>
          <w:ilvl w:val="3"/>
          <w:numId w:val="6"/>
        </w:numPr>
        <w:spacing w:line="240" w:lineRule="auto"/>
      </w:pPr>
      <w:r>
        <w:t>Cancel the request for applications if in the best interest of the state.</w:t>
      </w:r>
    </w:p>
    <w:p w14:paraId="140992A3" w14:textId="77777777" w:rsidR="005E6F2B" w:rsidRDefault="002378C0" w:rsidP="009E4F47">
      <w:pPr>
        <w:pStyle w:val="Heading2"/>
        <w:keepNext w:val="0"/>
        <w:keepLines w:val="0"/>
        <w:widowControl w:val="0"/>
        <w:numPr>
          <w:ilvl w:val="1"/>
          <w:numId w:val="6"/>
        </w:numPr>
      </w:pPr>
      <w:r>
        <w:t>Technical Assistance</w:t>
      </w:r>
    </w:p>
    <w:p w14:paraId="4E4B249F" w14:textId="77777777" w:rsidR="005E6F2B" w:rsidRPr="009E4F47" w:rsidRDefault="002378C0" w:rsidP="009E4F47">
      <w:pPr>
        <w:pStyle w:val="Heading3"/>
        <w:keepNext w:val="0"/>
        <w:keepLines w:val="0"/>
        <w:widowControl w:val="0"/>
        <w:numPr>
          <w:ilvl w:val="2"/>
          <w:numId w:val="6"/>
        </w:numPr>
        <w:spacing w:before="0" w:after="0" w:line="240" w:lineRule="auto"/>
        <w:rPr>
          <w:b w:val="0"/>
        </w:rPr>
      </w:pPr>
      <w:r>
        <w:t>E</w:t>
      </w:r>
      <w:r w:rsidRPr="009E4F47">
        <w:rPr>
          <w:b w:val="0"/>
        </w:rPr>
        <w:t>xamples of available technical assistance may include:</w:t>
      </w:r>
    </w:p>
    <w:p w14:paraId="33C8C473" w14:textId="77777777" w:rsidR="005E6F2B" w:rsidRDefault="002378C0" w:rsidP="005D0544">
      <w:pPr>
        <w:pStyle w:val="ListParagraph"/>
        <w:numPr>
          <w:ilvl w:val="3"/>
          <w:numId w:val="6"/>
        </w:numPr>
        <w:spacing w:line="240" w:lineRule="auto"/>
      </w:pPr>
      <w:r>
        <w:t>Community collaboration or meeting facilitation</w:t>
      </w:r>
    </w:p>
    <w:p w14:paraId="38253DB4" w14:textId="77777777" w:rsidR="005E6F2B" w:rsidRDefault="002378C0" w:rsidP="005D0544">
      <w:pPr>
        <w:pStyle w:val="ListParagraph"/>
        <w:numPr>
          <w:ilvl w:val="3"/>
          <w:numId w:val="6"/>
        </w:numPr>
        <w:spacing w:line="240" w:lineRule="auto"/>
      </w:pPr>
      <w:r>
        <w:t>Training on financial management (e.g., invoicing, budgeting)</w:t>
      </w:r>
    </w:p>
    <w:p w14:paraId="07BCF8A3" w14:textId="77777777" w:rsidR="005E6F2B" w:rsidRDefault="002378C0" w:rsidP="005D0544">
      <w:pPr>
        <w:pStyle w:val="ListParagraph"/>
        <w:numPr>
          <w:ilvl w:val="3"/>
          <w:numId w:val="6"/>
        </w:numPr>
        <w:spacing w:line="240" w:lineRule="auto"/>
      </w:pPr>
      <w:r>
        <w:lastRenderedPageBreak/>
        <w:t>Support for data systems (e.g., GPRA, DACODS, and upcoming BHA data collection platforms)</w:t>
      </w:r>
    </w:p>
    <w:p w14:paraId="779B3B4F" w14:textId="77777777" w:rsidR="005E6F2B" w:rsidRDefault="002378C0" w:rsidP="005D0544">
      <w:pPr>
        <w:pStyle w:val="ListParagraph"/>
        <w:numPr>
          <w:ilvl w:val="3"/>
          <w:numId w:val="6"/>
        </w:numPr>
        <w:spacing w:line="240" w:lineRule="auto"/>
      </w:pPr>
      <w:r>
        <w:t>Operational and programmatic implementation support</w:t>
      </w:r>
    </w:p>
    <w:p w14:paraId="193F4B73" w14:textId="77777777" w:rsidR="005E6F2B" w:rsidRPr="009E4F47" w:rsidRDefault="002378C0" w:rsidP="005D0544">
      <w:pPr>
        <w:pStyle w:val="ListParagraph"/>
        <w:numPr>
          <w:ilvl w:val="2"/>
          <w:numId w:val="6"/>
        </w:numPr>
        <w:spacing w:line="240" w:lineRule="auto"/>
      </w:pPr>
      <w:r w:rsidRPr="009E4F47">
        <w:t>The type and intensity of support will be determined at the discretion of the BHASO and BHA based on State and regional behavioral health and SUD priorities and grantee needs.</w:t>
      </w:r>
    </w:p>
    <w:p w14:paraId="2C3E3719" w14:textId="77777777" w:rsidR="005E6F2B" w:rsidRDefault="005E6F2B">
      <w:pPr>
        <w:widowControl w:val="0"/>
        <w:shd w:val="clear" w:color="auto" w:fill="FFFFFF"/>
        <w:spacing w:line="240" w:lineRule="auto"/>
        <w:ind w:left="0" w:right="-500"/>
        <w:rPr>
          <w:color w:val="323130"/>
        </w:rPr>
        <w:sectPr w:rsidR="005E6F2B">
          <w:headerReference w:type="default" r:id="rId16"/>
          <w:footerReference w:type="default" r:id="rId17"/>
          <w:pgSz w:w="12240" w:h="15840"/>
          <w:pgMar w:top="1440" w:right="1440" w:bottom="1440" w:left="1440" w:header="431" w:footer="431" w:gutter="0"/>
          <w:pgNumType w:start="0"/>
          <w:cols w:space="720"/>
          <w:titlePg/>
        </w:sectPr>
      </w:pPr>
    </w:p>
    <w:p w14:paraId="69D47606" w14:textId="77777777" w:rsidR="005E6F2B" w:rsidRDefault="002378C0" w:rsidP="00291392">
      <w:pPr>
        <w:pStyle w:val="Heading1"/>
        <w:ind w:left="-720" w:firstLine="0"/>
        <w:jc w:val="left"/>
        <w:rPr>
          <w:sz w:val="22"/>
          <w:szCs w:val="22"/>
        </w:rPr>
      </w:pPr>
      <w:bookmarkStart w:id="40" w:name="_inq8wb9085pr" w:colFirst="0" w:colLast="0"/>
      <w:bookmarkEnd w:id="40"/>
      <w:r w:rsidRPr="003D7FB2">
        <w:rPr>
          <w:sz w:val="22"/>
          <w:szCs w:val="22"/>
        </w:rPr>
        <w:lastRenderedPageBreak/>
        <w:t>Appendix A: BHASO Regions and Their Assigned Counties</w:t>
      </w:r>
      <w:r>
        <w:rPr>
          <w:noProof/>
          <w:sz w:val="22"/>
          <w:szCs w:val="22"/>
          <w:lang w:val="en-US"/>
        </w:rPr>
        <w:drawing>
          <wp:inline distT="0" distB="0" distL="0" distR="0" wp14:anchorId="577B1A34" wp14:editId="1739BF1B">
            <wp:extent cx="9053195" cy="5276215"/>
            <wp:effectExtent l="0" t="0" r="0" b="635"/>
            <wp:docPr id="1" name="image1.png" descr="Map of Colorado showing BHASO regions by color and their assigned counties:&#10;Region 1 (Purple) – Urban Front Range, served by Aurora Mental Health &amp; Recovery:&#10; Adams, Arapahoe, Boulder, Broomfield, Clear Creek, Denver, Douglas, Elbert, Gilpin, Jefferson.&#10;&#10;&#10;Region 2 (Green) – Northeast &amp; Eastern Plains, served by Signal Behavioral Health Network:&#10; Baca, Bent, Cheyenne, Crowley, Kiowa, Kit Carson, Lincoln, Logan, Morgan, Otero, Phillips, Prowers, Sedgwick, Washington, Yuma.&#10;&#10;&#10;Region 3 (Pink) – Central &amp; Southeast, served by Diversus Health:&#10; Chaffee, Custer, El Paso, Fremont, Huerfano, Las Animas, Lake, Park, Pueblo, Teller.&#10;&#10;&#10;Region 4 (Yellow) – Western Slope &amp; Mountain, served by Mind Springs Health:&#10; Alamosa, Archuleta, Conejos, Costilla, Delta, Dolores, Eagle, Garfield, Grand, Gunnison, Hinsdale, Jackson, La Plata, Lake, Mesa, Mineral, Moffat, Montezuma, Montrose, Ouray, Pitkin, Rio Blanco, Rio Grande, Routt, Saguache, San Juan, San Miguel, Summit.&#10;&#10;&#10;Colors visually distinguish each region, with boundaries matching BHASO service areas.&#10;" title="Map of Colorado BHASO Regions"/>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9053195" cy="5276215"/>
                    </a:xfrm>
                    <a:prstGeom prst="rect">
                      <a:avLst/>
                    </a:prstGeom>
                    <a:ln/>
                  </pic:spPr>
                </pic:pic>
              </a:graphicData>
            </a:graphic>
          </wp:inline>
        </w:drawing>
      </w:r>
    </w:p>
    <w:p w14:paraId="16C0AA03" w14:textId="77777777" w:rsidR="005E6F2B" w:rsidRDefault="005D0544">
      <w:pPr>
        <w:ind w:left="-630" w:right="-630"/>
        <w:sectPr w:rsidR="005E6F2B">
          <w:headerReference w:type="default" r:id="rId19"/>
          <w:footerReference w:type="default" r:id="rId20"/>
          <w:headerReference w:type="first" r:id="rId21"/>
          <w:pgSz w:w="15840" w:h="12240" w:orient="landscape"/>
          <w:pgMar w:top="1440" w:right="1440" w:bottom="1440" w:left="1440" w:header="288" w:footer="431" w:gutter="0"/>
          <w:pgNumType w:start="14"/>
          <w:cols w:space="720"/>
        </w:sectPr>
      </w:pPr>
      <w:proofErr w:type="gramStart"/>
      <w:r w:rsidRPr="005D0544">
        <w:rPr>
          <w:b/>
          <w:color w:val="FF0000"/>
          <w:sz w:val="32"/>
        </w:rPr>
        <w:t xml:space="preserve">X </w:t>
      </w:r>
      <w:r>
        <w:rPr>
          <w:b/>
          <w:color w:val="FF0000"/>
        </w:rPr>
        <w:t xml:space="preserve"> </w:t>
      </w:r>
      <w:r w:rsidR="002378C0">
        <w:rPr>
          <w:b/>
        </w:rPr>
        <w:t>Urban</w:t>
      </w:r>
      <w:proofErr w:type="gramEnd"/>
      <w:r w:rsidR="002378C0">
        <w:rPr>
          <w:b/>
        </w:rPr>
        <w:t xml:space="preserve"> areas and BHASO Regions 3 and 4 are not eligible for grant funding. </w:t>
      </w:r>
    </w:p>
    <w:p w14:paraId="7846E2CB" w14:textId="77777777" w:rsidR="005E6F2B" w:rsidRPr="00993AFA" w:rsidRDefault="002378C0">
      <w:pPr>
        <w:pStyle w:val="Heading2"/>
        <w:keepNext w:val="0"/>
        <w:keepLines w:val="0"/>
        <w:widowControl w:val="0"/>
        <w:spacing w:before="0" w:after="0" w:line="240" w:lineRule="auto"/>
        <w:rPr>
          <w:sz w:val="24"/>
          <w:szCs w:val="24"/>
        </w:rPr>
      </w:pPr>
      <w:bookmarkStart w:id="43" w:name="_d7y1rbsews7" w:colFirst="0" w:colLast="0"/>
      <w:bookmarkEnd w:id="43"/>
      <w:r w:rsidRPr="00993AFA">
        <w:rPr>
          <w:sz w:val="24"/>
          <w:szCs w:val="24"/>
        </w:rPr>
        <w:lastRenderedPageBreak/>
        <w:t>Region 1</w:t>
      </w:r>
    </w:p>
    <w:tbl>
      <w:tblPr>
        <w:tblStyle w:val="a6"/>
        <w:tblW w:w="12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Table for Region 1"/>
        <w:tblDescription w:val="Table for Region 1 – Western &amp; Southern Colorado, served by BHASO Rocky Mountain Health Plans. Lists counties eligible for 1287 Grant funding.&#10;Eligible Rural Counties: Alamosa, Archuleta, Chaffee, Conejos, Delta, Eagle, Fremont, Garfield, Grand, La Plata, Lake, Montezuma, Montrose, Ouray, Pitkin, Rio Grande, Routt&#10;&#10;Eligible Frontier Counties: Costilla, Custer, Dolores, Gunnison, Hinsdale, Huerfano, Jackson, Las Animas, Mineral, Moffat, Rio Blanco, Saguache, San Juan, San Miguel&#10;&#10;Important note: Submit grant applications for these Region 1 counties only to Rocky Mountain Health Plans. Do not submit applications for these counties to Signal Behavioral Health Network.&#10;"/>
      </w:tblPr>
      <w:tblGrid>
        <w:gridCol w:w="12730"/>
      </w:tblGrid>
      <w:tr w:rsidR="005E6F2B" w14:paraId="4D355A37" w14:textId="77777777" w:rsidTr="000C3589">
        <w:trPr>
          <w:trHeight w:val="560"/>
          <w:tblHeader/>
        </w:trPr>
        <w:tc>
          <w:tcPr>
            <w:tcW w:w="12730" w:type="dxa"/>
            <w:tcBorders>
              <w:top w:val="single" w:sz="6" w:space="0" w:color="000000"/>
              <w:left w:val="single" w:sz="6" w:space="0" w:color="000000"/>
              <w:bottom w:val="single" w:sz="6" w:space="0" w:color="000000"/>
              <w:right w:val="single" w:sz="6" w:space="0" w:color="000000"/>
            </w:tcBorders>
            <w:shd w:val="clear" w:color="auto" w:fill="4D5F9B"/>
          </w:tcPr>
          <w:p w14:paraId="52777E4E" w14:textId="77777777" w:rsidR="005E6F2B" w:rsidRPr="00EA5112" w:rsidRDefault="002378C0" w:rsidP="007A5D57">
            <w:pPr>
              <w:spacing w:line="240" w:lineRule="auto"/>
              <w:rPr>
                <w:rFonts w:ascii="Verdana" w:hAnsi="Verdana"/>
                <w:shd w:val="clear" w:color="auto" w:fill="FDD209"/>
              </w:rPr>
            </w:pPr>
            <w:bookmarkStart w:id="44" w:name="_4di0shnzqbxp" w:colFirst="0" w:colLast="0"/>
            <w:bookmarkStart w:id="45" w:name="_eww01v4cx3i1" w:colFirst="0" w:colLast="0"/>
            <w:bookmarkStart w:id="46" w:name="_w8wq7urap9f3" w:colFirst="0" w:colLast="0"/>
            <w:bookmarkStart w:id="47" w:name="_Hlk199518320"/>
            <w:bookmarkEnd w:id="44"/>
            <w:bookmarkEnd w:id="45"/>
            <w:bookmarkEnd w:id="46"/>
            <w:r w:rsidRPr="00EA5112">
              <w:rPr>
                <w:rFonts w:ascii="Verdana" w:eastAsia="Lexend" w:hAnsi="Verdana" w:cs="Lexend"/>
                <w:b/>
                <w:color w:val="FFFFFF"/>
                <w:sz w:val="36"/>
                <w:szCs w:val="36"/>
                <w:shd w:val="clear" w:color="auto" w:fill="4D5F9B"/>
              </w:rPr>
              <w:t>Region 1 - Western &amp; Southern Colorado</w:t>
            </w:r>
          </w:p>
        </w:tc>
      </w:tr>
      <w:tr w:rsidR="005E6F2B" w14:paraId="3C50268E" w14:textId="77777777" w:rsidTr="000C3589">
        <w:trPr>
          <w:trHeight w:val="440"/>
        </w:trPr>
        <w:tc>
          <w:tcPr>
            <w:tcW w:w="12730" w:type="dxa"/>
            <w:tcBorders>
              <w:top w:val="single" w:sz="6" w:space="0" w:color="000000"/>
              <w:left w:val="single" w:sz="6" w:space="0" w:color="000000"/>
              <w:bottom w:val="single" w:sz="6" w:space="0" w:color="000000"/>
              <w:right w:val="single" w:sz="6" w:space="0" w:color="000000"/>
            </w:tcBorders>
            <w:shd w:val="clear" w:color="auto" w:fill="4D5F9B"/>
          </w:tcPr>
          <w:p w14:paraId="12D2CEB1" w14:textId="77777777" w:rsidR="005E6F2B" w:rsidRPr="00654132" w:rsidRDefault="002378C0" w:rsidP="007A5D57">
            <w:pPr>
              <w:spacing w:line="240" w:lineRule="auto"/>
              <w:rPr>
                <w:rFonts w:ascii="Verdana" w:hAnsi="Verdana"/>
                <w:sz w:val="26"/>
                <w:szCs w:val="26"/>
                <w:shd w:val="clear" w:color="auto" w:fill="FDD209"/>
              </w:rPr>
            </w:pPr>
            <w:r w:rsidRPr="00654132">
              <w:rPr>
                <w:rFonts w:ascii="Verdana" w:eastAsia="Lexend" w:hAnsi="Verdana" w:cs="Lexend"/>
                <w:b/>
                <w:color w:val="FFFFFF"/>
                <w:sz w:val="26"/>
                <w:szCs w:val="26"/>
                <w:shd w:val="clear" w:color="auto" w:fill="4D5F9B"/>
              </w:rPr>
              <w:t xml:space="preserve">BHASO: </w:t>
            </w:r>
            <w:r w:rsidRPr="00654132">
              <w:rPr>
                <w:rFonts w:ascii="Verdana" w:eastAsia="Lexend" w:hAnsi="Verdana" w:cs="Lexend"/>
                <w:color w:val="FFFFFF"/>
                <w:sz w:val="26"/>
                <w:szCs w:val="26"/>
                <w:shd w:val="clear" w:color="auto" w:fill="4D5F9B"/>
              </w:rPr>
              <w:t xml:space="preserve">Rocky Mountain Health Plans  </w:t>
            </w:r>
          </w:p>
        </w:tc>
      </w:tr>
      <w:tr w:rsidR="00366142" w14:paraId="686D99E1" w14:textId="77777777" w:rsidTr="000C3589">
        <w:trPr>
          <w:trHeight w:val="344"/>
        </w:trPr>
        <w:tc>
          <w:tcPr>
            <w:tcW w:w="12730" w:type="dxa"/>
            <w:tcBorders>
              <w:top w:val="single" w:sz="6" w:space="0" w:color="000000"/>
              <w:left w:val="single" w:sz="6" w:space="0" w:color="000000"/>
              <w:bottom w:val="single" w:sz="6" w:space="0" w:color="000000"/>
              <w:right w:val="single" w:sz="6" w:space="0" w:color="000000"/>
            </w:tcBorders>
            <w:shd w:val="clear" w:color="auto" w:fill="4D5F9B"/>
          </w:tcPr>
          <w:p w14:paraId="69E3EFA6" w14:textId="77777777" w:rsidR="00366142" w:rsidRPr="00EA5112" w:rsidRDefault="00366142" w:rsidP="00EB2848">
            <w:pPr>
              <w:spacing w:line="240" w:lineRule="auto"/>
              <w:ind w:left="144"/>
              <w:rPr>
                <w:rFonts w:ascii="Verdana" w:eastAsia="Lexend" w:hAnsi="Verdana" w:cs="Lexend"/>
                <w:color w:val="FFFFFF"/>
                <w:shd w:val="clear" w:color="auto" w:fill="4D5F9B"/>
              </w:rPr>
            </w:pPr>
            <w:r>
              <w:rPr>
                <w:rFonts w:ascii="Verdana" w:eastAsia="Lexend" w:hAnsi="Verdana" w:cs="Lexend"/>
                <w:color w:val="FFFFFF"/>
                <w:shd w:val="clear" w:color="auto" w:fill="4D5F9B"/>
              </w:rPr>
              <w:t xml:space="preserve">  </w:t>
            </w:r>
            <w:r w:rsidRPr="00EA5112">
              <w:rPr>
                <w:rFonts w:ascii="Verdana" w:eastAsia="Lexend" w:hAnsi="Verdana" w:cs="Lexend"/>
                <w:color w:val="FFFFFF"/>
                <w:shd w:val="clear" w:color="auto" w:fill="4D5F9B"/>
              </w:rPr>
              <w:t>Eligible Counties</w:t>
            </w:r>
          </w:p>
        </w:tc>
      </w:tr>
      <w:tr w:rsidR="00366142" w14:paraId="776A0156" w14:textId="77777777" w:rsidTr="000C3589">
        <w:tc>
          <w:tcPr>
            <w:tcW w:w="12730" w:type="dxa"/>
            <w:tcBorders>
              <w:top w:val="single" w:sz="6" w:space="0" w:color="000000"/>
              <w:left w:val="single" w:sz="6" w:space="0" w:color="000000"/>
              <w:bottom w:val="single" w:sz="6" w:space="0" w:color="000000"/>
              <w:right w:val="single" w:sz="6" w:space="0" w:color="000000"/>
            </w:tcBorders>
            <w:shd w:val="clear" w:color="auto" w:fill="4D5F9B"/>
          </w:tcPr>
          <w:p w14:paraId="4FB54021" w14:textId="77777777" w:rsidR="00366142" w:rsidRPr="00EA5112" w:rsidRDefault="00366142" w:rsidP="00EB2848">
            <w:pPr>
              <w:spacing w:line="240" w:lineRule="auto"/>
              <w:rPr>
                <w:rFonts w:ascii="Verdana" w:eastAsia="Proxima Nova" w:hAnsi="Verdana" w:cs="Proxima Nova"/>
                <w:color w:val="FFFFFF"/>
                <w:shd w:val="clear" w:color="auto" w:fill="4D5F9B"/>
              </w:rPr>
            </w:pPr>
            <w:r w:rsidRPr="00366142">
              <w:rPr>
                <w:rFonts w:ascii="Verdana" w:eastAsia="Proxima Nova" w:hAnsi="Verdana" w:cs="Proxima Nova"/>
                <w:color w:val="FFFFFF"/>
                <w:shd w:val="clear" w:color="auto" w:fill="4D5F9B"/>
              </w:rPr>
              <w:t>Alamosa, Archuleta, Chaffee, Conejos, Costilla, Custer, Delta, Dolores, Eagle, Fremont, Garfield, Grand, Gunnison, Hinsdale, Huerfano, Jackson, La Plata, Lake, Las Animas, Mineral, Moffat, Montezuma, Montrose, Ouray, Pitkin, Rio Blanco, Rio Grande, Routt, Saguache, San Juan, San Miguel</w:t>
            </w:r>
          </w:p>
        </w:tc>
      </w:tr>
      <w:tr w:rsidR="005E6F2B" w14:paraId="0B7D71CA" w14:textId="77777777" w:rsidTr="000C3589">
        <w:trPr>
          <w:trHeight w:val="440"/>
        </w:trPr>
        <w:tc>
          <w:tcPr>
            <w:tcW w:w="12730" w:type="dxa"/>
            <w:tcBorders>
              <w:top w:val="single" w:sz="6" w:space="0" w:color="000000"/>
              <w:left w:val="single" w:sz="6" w:space="0" w:color="000000"/>
              <w:bottom w:val="single" w:sz="6" w:space="0" w:color="000000"/>
              <w:right w:val="single" w:sz="6" w:space="0" w:color="000000"/>
            </w:tcBorders>
            <w:shd w:val="clear" w:color="auto" w:fill="4D5F9B"/>
          </w:tcPr>
          <w:p w14:paraId="38C227CB" w14:textId="77777777" w:rsidR="005E6F2B" w:rsidRPr="00EA5112" w:rsidRDefault="000A1241" w:rsidP="007A5D57">
            <w:pPr>
              <w:widowControl w:val="0"/>
              <w:spacing w:line="240" w:lineRule="auto"/>
              <w:ind w:left="90"/>
              <w:rPr>
                <w:rFonts w:ascii="Verdana" w:hAnsi="Verdana"/>
                <w:color w:val="FFFFFF"/>
              </w:rPr>
            </w:pPr>
            <w:r w:rsidRPr="00366142">
              <w:rPr>
                <w:rFonts w:ascii="Verdana" w:hAnsi="Verdana"/>
                <w:color w:val="FF0000"/>
                <w:sz w:val="32"/>
              </w:rPr>
              <w:sym w:font="Wingdings 2" w:char="F0C2"/>
            </w:r>
            <w:r w:rsidRPr="00366142">
              <w:rPr>
                <w:rFonts w:ascii="Verdana" w:hAnsi="Verdana"/>
                <w:color w:val="FF0000"/>
                <w:sz w:val="32"/>
              </w:rPr>
              <w:t xml:space="preserve"> </w:t>
            </w:r>
            <w:r w:rsidR="002378C0" w:rsidRPr="00EA5112">
              <w:rPr>
                <w:rFonts w:ascii="Verdana" w:hAnsi="Verdana"/>
                <w:color w:val="FFFFFF"/>
              </w:rPr>
              <w:t xml:space="preserve">Submit grant applications for these Region 1 counties </w:t>
            </w:r>
            <w:r w:rsidR="002378C0" w:rsidRPr="00EA5112">
              <w:rPr>
                <w:rFonts w:ascii="Verdana" w:hAnsi="Verdana"/>
                <w:b/>
                <w:color w:val="FFFFFF"/>
              </w:rPr>
              <w:t>only to Rocky Mountain Health Plans</w:t>
            </w:r>
            <w:r w:rsidR="002378C0" w:rsidRPr="00EA5112">
              <w:rPr>
                <w:rFonts w:ascii="Verdana" w:hAnsi="Verdana"/>
                <w:color w:val="FFFFFF"/>
              </w:rPr>
              <w:t xml:space="preserve">. Do </w:t>
            </w:r>
            <w:r w:rsidR="002378C0" w:rsidRPr="00EA5112">
              <w:rPr>
                <w:rFonts w:ascii="Verdana" w:hAnsi="Verdana"/>
                <w:b/>
                <w:color w:val="FFFFFF"/>
              </w:rPr>
              <w:t>not</w:t>
            </w:r>
            <w:r w:rsidR="002378C0" w:rsidRPr="00EA5112">
              <w:rPr>
                <w:rFonts w:ascii="Verdana" w:hAnsi="Verdana"/>
                <w:color w:val="FFFFFF"/>
              </w:rPr>
              <w:t xml:space="preserve"> submit grant applications for these counties to Signal.</w:t>
            </w:r>
          </w:p>
        </w:tc>
      </w:tr>
    </w:tbl>
    <w:bookmarkEnd w:id="47"/>
    <w:p w14:paraId="6682FA18" w14:textId="77777777" w:rsidR="005E6F2B" w:rsidRPr="00993AFA" w:rsidRDefault="002378C0">
      <w:pPr>
        <w:pStyle w:val="Heading2"/>
        <w:keepNext w:val="0"/>
        <w:keepLines w:val="0"/>
        <w:widowControl w:val="0"/>
        <w:spacing w:before="0" w:after="0" w:line="240" w:lineRule="auto"/>
        <w:rPr>
          <w:sz w:val="24"/>
          <w:szCs w:val="24"/>
        </w:rPr>
      </w:pPr>
      <w:r w:rsidRPr="00993AFA">
        <w:rPr>
          <w:sz w:val="24"/>
          <w:szCs w:val="24"/>
        </w:rPr>
        <w:t>Region 2</w:t>
      </w:r>
    </w:p>
    <w:tbl>
      <w:tblPr>
        <w:tblStyle w:val="a7"/>
        <w:tblW w:w="12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Table for Region 2"/>
        <w:tblDescription w:val="Table for Region 2 – Northeast &amp; Eastern Plains, served by BHASO Signal Behavioral Health Network. Lists counties eligible for 1287 Grant funding.&#10;Eligible Rural Counties: Crowley, Logan, Morgan, Otero, Phillips, Prowers&#10;&#10;Eligible Frontier Counties: Baca, Bent, Cheyenne, Kiowa, Kit Carson, Lincoln, Sedgwick, Washington, Yuma&#10;&#10;Important note: Submit grant applications for these Region 2 counties only to Signal Behavioral Health Network. Do not submit applications to Rocky Mountain Health Plans."/>
      </w:tblPr>
      <w:tblGrid>
        <w:gridCol w:w="12735"/>
      </w:tblGrid>
      <w:tr w:rsidR="005E6F2B" w14:paraId="17FCA1C7" w14:textId="77777777" w:rsidTr="000C3589">
        <w:trPr>
          <w:trHeight w:val="560"/>
          <w:tblHeader/>
        </w:trPr>
        <w:tc>
          <w:tcPr>
            <w:tcW w:w="12735" w:type="dxa"/>
            <w:shd w:val="clear" w:color="auto" w:fill="B7C233"/>
            <w:tcMar>
              <w:top w:w="100" w:type="dxa"/>
              <w:left w:w="100" w:type="dxa"/>
              <w:bottom w:w="100" w:type="dxa"/>
              <w:right w:w="100" w:type="dxa"/>
            </w:tcMar>
          </w:tcPr>
          <w:p w14:paraId="49C14EE6" w14:textId="77777777" w:rsidR="005E6F2B" w:rsidRPr="00EA5112" w:rsidRDefault="002378C0">
            <w:pPr>
              <w:widowControl w:val="0"/>
              <w:spacing w:line="240" w:lineRule="auto"/>
              <w:rPr>
                <w:rFonts w:ascii="Verdana" w:hAnsi="Verdana"/>
                <w:shd w:val="clear" w:color="auto" w:fill="FDD209"/>
              </w:rPr>
            </w:pPr>
            <w:r w:rsidRPr="00EA5112">
              <w:rPr>
                <w:rFonts w:ascii="Verdana" w:eastAsia="Lexend" w:hAnsi="Verdana" w:cs="Lexend"/>
                <w:b/>
                <w:sz w:val="36"/>
                <w:szCs w:val="36"/>
                <w:shd w:val="clear" w:color="auto" w:fill="B7C233"/>
              </w:rPr>
              <w:t>Region 2 - Northeast &amp; Eastern Plains</w:t>
            </w:r>
          </w:p>
        </w:tc>
      </w:tr>
      <w:tr w:rsidR="005E6F2B" w14:paraId="41838660" w14:textId="77777777" w:rsidTr="000C3589">
        <w:trPr>
          <w:trHeight w:val="440"/>
        </w:trPr>
        <w:tc>
          <w:tcPr>
            <w:tcW w:w="12735" w:type="dxa"/>
            <w:shd w:val="clear" w:color="auto" w:fill="B7C233"/>
            <w:tcMar>
              <w:top w:w="100" w:type="dxa"/>
              <w:left w:w="100" w:type="dxa"/>
              <w:bottom w:w="100" w:type="dxa"/>
              <w:right w:w="100" w:type="dxa"/>
            </w:tcMar>
          </w:tcPr>
          <w:p w14:paraId="51D70910" w14:textId="77777777" w:rsidR="005E6F2B" w:rsidRPr="00EA5112" w:rsidRDefault="002378C0">
            <w:pPr>
              <w:spacing w:line="240" w:lineRule="auto"/>
              <w:rPr>
                <w:rFonts w:ascii="Verdana" w:hAnsi="Verdana"/>
                <w:sz w:val="26"/>
                <w:szCs w:val="26"/>
                <w:shd w:val="clear" w:color="auto" w:fill="FDD209"/>
              </w:rPr>
            </w:pPr>
            <w:r w:rsidRPr="00EA5112">
              <w:rPr>
                <w:rFonts w:ascii="Verdana" w:eastAsia="Lexend" w:hAnsi="Verdana" w:cs="Lexend"/>
                <w:b/>
                <w:sz w:val="26"/>
                <w:szCs w:val="26"/>
                <w:shd w:val="clear" w:color="auto" w:fill="B7C233"/>
              </w:rPr>
              <w:t xml:space="preserve">BHASO: </w:t>
            </w:r>
            <w:r w:rsidRPr="00EA5112">
              <w:rPr>
                <w:rFonts w:ascii="Verdana" w:eastAsia="Lexend" w:hAnsi="Verdana" w:cs="Lexend"/>
                <w:sz w:val="26"/>
                <w:szCs w:val="26"/>
                <w:shd w:val="clear" w:color="auto" w:fill="B7C233"/>
              </w:rPr>
              <w:t xml:space="preserve">Signal Behavioral Health Network </w:t>
            </w:r>
          </w:p>
        </w:tc>
      </w:tr>
      <w:tr w:rsidR="00366142" w14:paraId="02F3827C" w14:textId="77777777" w:rsidTr="000C3589">
        <w:trPr>
          <w:trHeight w:val="312"/>
        </w:trPr>
        <w:tc>
          <w:tcPr>
            <w:tcW w:w="12735" w:type="dxa"/>
            <w:shd w:val="clear" w:color="auto" w:fill="B7C233"/>
            <w:tcMar>
              <w:top w:w="100" w:type="dxa"/>
              <w:left w:w="100" w:type="dxa"/>
              <w:bottom w:w="100" w:type="dxa"/>
              <w:right w:w="100" w:type="dxa"/>
            </w:tcMar>
          </w:tcPr>
          <w:p w14:paraId="6DC6E95D" w14:textId="77777777" w:rsidR="00366142" w:rsidRPr="00EA5112" w:rsidRDefault="00366142">
            <w:pPr>
              <w:spacing w:line="240" w:lineRule="auto"/>
              <w:rPr>
                <w:rFonts w:ascii="Verdana" w:eastAsia="Lexend" w:hAnsi="Verdana" w:cs="Lexend"/>
                <w:shd w:val="clear" w:color="auto" w:fill="B7C233"/>
              </w:rPr>
            </w:pPr>
            <w:r w:rsidRPr="00EA5112">
              <w:rPr>
                <w:rFonts w:ascii="Verdana" w:eastAsia="Lexend" w:hAnsi="Verdana" w:cs="Lexend"/>
                <w:shd w:val="clear" w:color="auto" w:fill="B7C233"/>
              </w:rPr>
              <w:t>Eligible Counties</w:t>
            </w:r>
          </w:p>
        </w:tc>
      </w:tr>
      <w:tr w:rsidR="00366142" w14:paraId="2FE62587" w14:textId="77777777" w:rsidTr="000C3589">
        <w:tc>
          <w:tcPr>
            <w:tcW w:w="12735" w:type="dxa"/>
            <w:shd w:val="clear" w:color="auto" w:fill="B7C233"/>
            <w:tcMar>
              <w:top w:w="100" w:type="dxa"/>
              <w:left w:w="100" w:type="dxa"/>
              <w:bottom w:w="100" w:type="dxa"/>
              <w:right w:w="100" w:type="dxa"/>
            </w:tcMar>
          </w:tcPr>
          <w:p w14:paraId="52E17F86" w14:textId="77777777" w:rsidR="00366142" w:rsidRPr="00366142" w:rsidRDefault="00366142">
            <w:pPr>
              <w:spacing w:line="240" w:lineRule="auto"/>
              <w:rPr>
                <w:rFonts w:ascii="Verdana" w:hAnsi="Verdana"/>
                <w:shd w:val="clear" w:color="auto" w:fill="FDD209"/>
              </w:rPr>
            </w:pPr>
            <w:r w:rsidRPr="00366142">
              <w:rPr>
                <w:rFonts w:ascii="Verdana" w:hAnsi="Verdana" w:cs="Arial"/>
                <w:color w:val="000000"/>
              </w:rPr>
              <w:t>Baca, Bent, Cheyenne, Crowley, Kiowa, Kit Carson, Lincoln, Logan, Morgan, Otero, Phillips, Prowers, Sedgwick, Washington, Yuma</w:t>
            </w:r>
          </w:p>
        </w:tc>
      </w:tr>
      <w:tr w:rsidR="005E6F2B" w14:paraId="7E856866" w14:textId="77777777" w:rsidTr="000C3589">
        <w:trPr>
          <w:trHeight w:val="705"/>
        </w:trPr>
        <w:tc>
          <w:tcPr>
            <w:tcW w:w="12735" w:type="dxa"/>
            <w:shd w:val="clear" w:color="auto" w:fill="B7C233"/>
            <w:tcMar>
              <w:top w:w="100" w:type="dxa"/>
              <w:left w:w="100" w:type="dxa"/>
              <w:bottom w:w="100" w:type="dxa"/>
              <w:right w:w="100" w:type="dxa"/>
            </w:tcMar>
          </w:tcPr>
          <w:p w14:paraId="2B3A8176" w14:textId="77777777" w:rsidR="005E6F2B" w:rsidRPr="00EA5112" w:rsidRDefault="000A1241">
            <w:pPr>
              <w:widowControl w:val="0"/>
              <w:spacing w:line="240" w:lineRule="auto"/>
              <w:ind w:left="180"/>
              <w:rPr>
                <w:rFonts w:ascii="Verdana" w:hAnsi="Verdana"/>
                <w:shd w:val="clear" w:color="auto" w:fill="B7C233"/>
              </w:rPr>
            </w:pPr>
            <w:r w:rsidRPr="00366142">
              <w:rPr>
                <w:rFonts w:ascii="Verdana" w:hAnsi="Verdana"/>
                <w:color w:val="FF0000"/>
                <w:sz w:val="32"/>
                <w:shd w:val="clear" w:color="auto" w:fill="B7C233"/>
              </w:rPr>
              <w:sym w:font="Wingdings 2" w:char="F0C2"/>
            </w:r>
            <w:r w:rsidR="00366142">
              <w:rPr>
                <w:rFonts w:ascii="Verdana" w:hAnsi="Verdana"/>
                <w:color w:val="FF0000"/>
                <w:shd w:val="clear" w:color="auto" w:fill="B7C233"/>
              </w:rPr>
              <w:t xml:space="preserve"> </w:t>
            </w:r>
            <w:r w:rsidR="002378C0" w:rsidRPr="00EA5112">
              <w:rPr>
                <w:rFonts w:ascii="Verdana" w:hAnsi="Verdana"/>
                <w:shd w:val="clear" w:color="auto" w:fill="B7C233"/>
              </w:rPr>
              <w:t xml:space="preserve">Submit grant applications for these Region 2 counties </w:t>
            </w:r>
            <w:r w:rsidR="002378C0" w:rsidRPr="00EA5112">
              <w:rPr>
                <w:rFonts w:ascii="Verdana" w:hAnsi="Verdana"/>
                <w:b/>
                <w:shd w:val="clear" w:color="auto" w:fill="B7C233"/>
              </w:rPr>
              <w:t>only to Signal Behavioral Health Network</w:t>
            </w:r>
            <w:r w:rsidR="002378C0" w:rsidRPr="00EA5112">
              <w:rPr>
                <w:rFonts w:ascii="Verdana" w:hAnsi="Verdana"/>
                <w:shd w:val="clear" w:color="auto" w:fill="B7C233"/>
              </w:rPr>
              <w:t xml:space="preserve">. Do </w:t>
            </w:r>
            <w:r w:rsidR="002378C0" w:rsidRPr="00EA5112">
              <w:rPr>
                <w:rFonts w:ascii="Verdana" w:hAnsi="Verdana"/>
                <w:b/>
                <w:shd w:val="clear" w:color="auto" w:fill="B7C233"/>
              </w:rPr>
              <w:t xml:space="preserve">not </w:t>
            </w:r>
            <w:r w:rsidR="002378C0" w:rsidRPr="00EA5112">
              <w:rPr>
                <w:rFonts w:ascii="Verdana" w:hAnsi="Verdana"/>
                <w:shd w:val="clear" w:color="auto" w:fill="B7C233"/>
              </w:rPr>
              <w:t>submit grant applications to Rocky Mountain Health Plans.</w:t>
            </w:r>
          </w:p>
        </w:tc>
      </w:tr>
    </w:tbl>
    <w:p w14:paraId="5F031DC5" w14:textId="77777777" w:rsidR="005E6F2B" w:rsidRDefault="005E6F2B">
      <w:pPr>
        <w:pStyle w:val="Heading1"/>
        <w:widowControl w:val="0"/>
        <w:spacing w:line="256" w:lineRule="auto"/>
        <w:ind w:left="-180" w:firstLine="0"/>
        <w:rPr>
          <w:color w:val="FFFFFF"/>
          <w:sz w:val="24"/>
          <w:szCs w:val="24"/>
        </w:rPr>
        <w:sectPr w:rsidR="005E6F2B">
          <w:headerReference w:type="default" r:id="rId22"/>
          <w:footerReference w:type="default" r:id="rId23"/>
          <w:pgSz w:w="15840" w:h="12240" w:orient="landscape"/>
          <w:pgMar w:top="1440" w:right="1440" w:bottom="1440" w:left="1440" w:header="288" w:footer="431" w:gutter="0"/>
          <w:pgNumType w:start="15"/>
          <w:cols w:space="720"/>
        </w:sectPr>
      </w:pPr>
      <w:bookmarkStart w:id="50" w:name="_rd1sp8g4bmbn" w:colFirst="0" w:colLast="0"/>
      <w:bookmarkEnd w:id="50"/>
    </w:p>
    <w:p w14:paraId="1599ED34" w14:textId="77777777" w:rsidR="005E6F2B" w:rsidRDefault="005E6F2B" w:rsidP="00020B64">
      <w:bookmarkStart w:id="51" w:name="_ssyj9ucvsrxn" w:colFirst="0" w:colLast="0"/>
      <w:bookmarkEnd w:id="51"/>
    </w:p>
    <w:p w14:paraId="4D2DA72D" w14:textId="77777777" w:rsidR="005D0544" w:rsidRDefault="002378C0" w:rsidP="000A1241">
      <w:pPr>
        <w:pStyle w:val="Heading2"/>
        <w:spacing w:before="200"/>
        <w:ind w:left="0" w:firstLine="0"/>
        <w:jc w:val="left"/>
        <w:rPr>
          <w:rFonts w:ascii="Verdana" w:eastAsia="Proxima Nova" w:hAnsi="Verdana" w:cs="Proxima Nova"/>
        </w:rPr>
      </w:pPr>
      <w:bookmarkStart w:id="52" w:name="_8zgou4ev9y7o" w:colFirst="0" w:colLast="0"/>
      <w:bookmarkEnd w:id="52"/>
      <w:r w:rsidRPr="004A63E4">
        <w:rPr>
          <w:rFonts w:ascii="Verdana" w:eastAsia="Proxima Nova" w:hAnsi="Verdana" w:cs="Proxima Nova"/>
        </w:rPr>
        <w:t xml:space="preserve">Ineligible Counties: </w:t>
      </w:r>
    </w:p>
    <w:p w14:paraId="6B734788" w14:textId="77777777" w:rsidR="005E6F2B" w:rsidRPr="005D0544" w:rsidRDefault="002378C0" w:rsidP="005D0544">
      <w:pPr>
        <w:rPr>
          <w:sz w:val="32"/>
        </w:rPr>
        <w:sectPr w:rsidR="005E6F2B" w:rsidRPr="005D0544">
          <w:headerReference w:type="default" r:id="rId24"/>
          <w:footerReference w:type="default" r:id="rId25"/>
          <w:pgSz w:w="15840" w:h="12240" w:orient="landscape"/>
          <w:pgMar w:top="1440" w:right="1440" w:bottom="1440" w:left="1440" w:header="288" w:footer="431" w:gutter="0"/>
          <w:cols w:space="720"/>
        </w:sectPr>
      </w:pPr>
      <w:r w:rsidRPr="005D0544">
        <w:rPr>
          <w:sz w:val="32"/>
        </w:rPr>
        <w:t>Adams, Arapahoe, Boulder, Broomfield, Clear Creek, Denver, Douglas, El Paso, Elbert, Gilpin, Jefferson, Mesa, Park, Pueblo, Teller, Weld</w:t>
      </w:r>
    </w:p>
    <w:p w14:paraId="408C129C" w14:textId="77777777" w:rsidR="005E6F2B" w:rsidRDefault="002E0709" w:rsidP="00753A72">
      <w:pPr>
        <w:pStyle w:val="Heading1"/>
        <w:rPr>
          <w:color w:val="FFFFFF"/>
          <w:sz w:val="24"/>
          <w:szCs w:val="24"/>
        </w:rPr>
      </w:pPr>
      <w:bookmarkStart w:id="55" w:name="_czbnndhnmju" w:colFirst="0" w:colLast="0"/>
      <w:bookmarkStart w:id="56" w:name="_Appendix_B:_Contract"/>
      <w:bookmarkEnd w:id="55"/>
      <w:bookmarkEnd w:id="56"/>
      <w:r w:rsidRPr="002E0709">
        <w:lastRenderedPageBreak/>
        <w:t>Appendix B: Contract Requirements</w:t>
      </w:r>
    </w:p>
    <w:p w14:paraId="58B2BB38" w14:textId="77777777" w:rsidR="005E6F2B" w:rsidRDefault="002378C0">
      <w:pPr>
        <w:ind w:left="0"/>
        <w:rPr>
          <w:b/>
        </w:rPr>
      </w:pPr>
      <w:r>
        <w:rPr>
          <w:b/>
        </w:rPr>
        <w:t>Standard Insurance Requirements for BHA Contracts</w:t>
      </w:r>
    </w:p>
    <w:p w14:paraId="5BC5374C" w14:textId="77777777" w:rsidR="005E6F2B" w:rsidRDefault="002378C0">
      <w:pPr>
        <w:widowControl w:val="0"/>
        <w:numPr>
          <w:ilvl w:val="0"/>
          <w:numId w:val="3"/>
        </w:numPr>
      </w:pPr>
      <w:r>
        <w:rPr>
          <w:b/>
        </w:rPr>
        <w:t>Commercial General Liability Insurance</w:t>
      </w:r>
    </w:p>
    <w:p w14:paraId="37E7444A" w14:textId="77777777" w:rsidR="005E6F2B" w:rsidRDefault="002378C0">
      <w:pPr>
        <w:widowControl w:val="0"/>
        <w:numPr>
          <w:ilvl w:val="1"/>
          <w:numId w:val="3"/>
        </w:numPr>
        <w:spacing w:line="240" w:lineRule="auto"/>
      </w:pPr>
      <w:r>
        <w:t>Coverage Amount: Typically, a minimum of $1,000,000 per occurrence and $3,000,000 aggregate.</w:t>
      </w:r>
    </w:p>
    <w:p w14:paraId="3E339104" w14:textId="77777777" w:rsidR="005E6F2B" w:rsidRDefault="002378C0">
      <w:pPr>
        <w:widowControl w:val="0"/>
        <w:numPr>
          <w:ilvl w:val="1"/>
          <w:numId w:val="3"/>
        </w:numPr>
        <w:spacing w:line="240" w:lineRule="auto"/>
      </w:pPr>
      <w:r>
        <w:t>Includes coverage for bodily injury, property damage, personal injury, and advertising injury.</w:t>
      </w:r>
      <w:r>
        <w:br/>
      </w:r>
    </w:p>
    <w:p w14:paraId="5B4F20E4" w14:textId="77777777" w:rsidR="005E6F2B" w:rsidRDefault="002378C0">
      <w:pPr>
        <w:widowControl w:val="0"/>
        <w:numPr>
          <w:ilvl w:val="0"/>
          <w:numId w:val="3"/>
        </w:numPr>
        <w:spacing w:line="240" w:lineRule="auto"/>
      </w:pPr>
      <w:r>
        <w:rPr>
          <w:b/>
        </w:rPr>
        <w:t>Professional Liability (Errors and Omissions) Insurance</w:t>
      </w:r>
    </w:p>
    <w:p w14:paraId="05ADADE3" w14:textId="77777777" w:rsidR="005E6F2B" w:rsidRDefault="002378C0">
      <w:pPr>
        <w:widowControl w:val="0"/>
        <w:numPr>
          <w:ilvl w:val="1"/>
          <w:numId w:val="3"/>
        </w:numPr>
        <w:spacing w:line="240" w:lineRule="auto"/>
      </w:pPr>
      <w:r>
        <w:t>Coverage Amount: Generally, a minimum of $1,000,000 per claim and $3,000,000 aggregate.</w:t>
      </w:r>
    </w:p>
    <w:p w14:paraId="72F495E2" w14:textId="77777777" w:rsidR="005E6F2B" w:rsidRDefault="002378C0">
      <w:pPr>
        <w:widowControl w:val="0"/>
        <w:numPr>
          <w:ilvl w:val="1"/>
          <w:numId w:val="3"/>
        </w:numPr>
        <w:spacing w:line="240" w:lineRule="auto"/>
      </w:pPr>
      <w:r>
        <w:t>Applicable to providers offering professional services, including clinical care.</w:t>
      </w:r>
      <w:r>
        <w:br/>
      </w:r>
    </w:p>
    <w:p w14:paraId="2C26F6B0" w14:textId="77777777" w:rsidR="005E6F2B" w:rsidRDefault="002378C0">
      <w:pPr>
        <w:widowControl w:val="0"/>
        <w:numPr>
          <w:ilvl w:val="0"/>
          <w:numId w:val="3"/>
        </w:numPr>
        <w:spacing w:line="240" w:lineRule="auto"/>
      </w:pPr>
      <w:r>
        <w:rPr>
          <w:b/>
        </w:rPr>
        <w:t>Workers’ Compensation Insurance</w:t>
      </w:r>
    </w:p>
    <w:p w14:paraId="6DD293E1" w14:textId="77777777" w:rsidR="005E6F2B" w:rsidRDefault="002378C0">
      <w:pPr>
        <w:widowControl w:val="0"/>
        <w:numPr>
          <w:ilvl w:val="1"/>
          <w:numId w:val="3"/>
        </w:numPr>
        <w:spacing w:line="240" w:lineRule="auto"/>
      </w:pPr>
      <w:r>
        <w:t>As required by Colorado law, covering all employees.</w:t>
      </w:r>
    </w:p>
    <w:p w14:paraId="428005B1" w14:textId="77777777" w:rsidR="005E6F2B" w:rsidRDefault="002378C0">
      <w:pPr>
        <w:widowControl w:val="0"/>
        <w:numPr>
          <w:ilvl w:val="1"/>
          <w:numId w:val="3"/>
        </w:numPr>
        <w:spacing w:line="240" w:lineRule="auto"/>
      </w:pPr>
      <w:r>
        <w:t>Employers' Liability limits are often set at $100,000 per accident, $500,000 disease policy limit, and $100,000 disease per employee.</w:t>
      </w:r>
      <w:r>
        <w:br/>
      </w:r>
    </w:p>
    <w:p w14:paraId="446720F5" w14:textId="77777777" w:rsidR="005E6F2B" w:rsidRDefault="002378C0">
      <w:pPr>
        <w:widowControl w:val="0"/>
        <w:numPr>
          <w:ilvl w:val="0"/>
          <w:numId w:val="3"/>
        </w:numPr>
        <w:spacing w:line="240" w:lineRule="auto"/>
      </w:pPr>
      <w:r>
        <w:rPr>
          <w:b/>
        </w:rPr>
        <w:t>Automobile Liability Insurance</w:t>
      </w:r>
    </w:p>
    <w:p w14:paraId="43681FAF" w14:textId="77777777" w:rsidR="005E6F2B" w:rsidRDefault="002378C0">
      <w:pPr>
        <w:widowControl w:val="0"/>
        <w:numPr>
          <w:ilvl w:val="1"/>
          <w:numId w:val="3"/>
        </w:numPr>
        <w:spacing w:line="240" w:lineRule="auto"/>
      </w:pPr>
      <w:r>
        <w:t xml:space="preserve">Required if vehicles are used </w:t>
      </w:r>
      <w:proofErr w:type="gramStart"/>
      <w:r>
        <w:t>in the course of</w:t>
      </w:r>
      <w:proofErr w:type="gramEnd"/>
      <w:r>
        <w:t xml:space="preserve"> providing services.</w:t>
      </w:r>
    </w:p>
    <w:p w14:paraId="0C945DC2" w14:textId="77777777" w:rsidR="005E6F2B" w:rsidRDefault="002378C0">
      <w:pPr>
        <w:widowControl w:val="0"/>
        <w:numPr>
          <w:ilvl w:val="1"/>
          <w:numId w:val="3"/>
        </w:numPr>
        <w:spacing w:line="240" w:lineRule="auto"/>
      </w:pPr>
      <w:r>
        <w:t>Coverage Amount: Minimum of $1,000,000 combined single limit per accident for bodily injury and property damage.</w:t>
      </w:r>
      <w:r>
        <w:br/>
      </w:r>
    </w:p>
    <w:p w14:paraId="32DDA582" w14:textId="77777777" w:rsidR="005E6F2B" w:rsidRDefault="002378C0">
      <w:pPr>
        <w:widowControl w:val="0"/>
        <w:numPr>
          <w:ilvl w:val="0"/>
          <w:numId w:val="3"/>
        </w:numPr>
        <w:spacing w:line="240" w:lineRule="auto"/>
      </w:pPr>
      <w:r>
        <w:rPr>
          <w:b/>
        </w:rPr>
        <w:t>Cyber Liability Insurance</w:t>
      </w:r>
    </w:p>
    <w:p w14:paraId="7C233162" w14:textId="77777777" w:rsidR="005E6F2B" w:rsidRDefault="002378C0">
      <w:pPr>
        <w:widowControl w:val="0"/>
        <w:numPr>
          <w:ilvl w:val="1"/>
          <w:numId w:val="3"/>
        </w:numPr>
        <w:spacing w:line="240" w:lineRule="auto"/>
      </w:pPr>
      <w:r>
        <w:t>May be required if the provider handles sensitive personal health information.</w:t>
      </w:r>
    </w:p>
    <w:p w14:paraId="6D2A6F8A" w14:textId="77777777" w:rsidR="005E6F2B" w:rsidRDefault="002378C0">
      <w:pPr>
        <w:widowControl w:val="0"/>
        <w:numPr>
          <w:ilvl w:val="1"/>
          <w:numId w:val="3"/>
        </w:numPr>
        <w:spacing w:line="240" w:lineRule="auto"/>
      </w:pPr>
      <w:r>
        <w:t>Coverage Amount: Varies based on the scope of data handled.</w:t>
      </w:r>
      <w:r>
        <w:br/>
      </w:r>
    </w:p>
    <w:p w14:paraId="1005F38D" w14:textId="77777777" w:rsidR="005E6F2B" w:rsidRDefault="002378C0">
      <w:pPr>
        <w:widowControl w:val="0"/>
        <w:numPr>
          <w:ilvl w:val="0"/>
          <w:numId w:val="3"/>
        </w:numPr>
        <w:spacing w:line="240" w:lineRule="auto"/>
      </w:pPr>
      <w:r>
        <w:rPr>
          <w:b/>
        </w:rPr>
        <w:t>Additional Insured Endorsement</w:t>
      </w:r>
    </w:p>
    <w:p w14:paraId="4F5D29C9" w14:textId="77777777" w:rsidR="005E6F2B" w:rsidRDefault="002378C0">
      <w:pPr>
        <w:widowControl w:val="0"/>
        <w:numPr>
          <w:ilvl w:val="1"/>
          <w:numId w:val="3"/>
        </w:numPr>
        <w:spacing w:line="240" w:lineRule="auto"/>
      </w:pPr>
      <w:r>
        <w:t>The State of Colorado and its agencies may require to be named as additional insureds on certain policies.</w:t>
      </w:r>
      <w:r>
        <w:br/>
      </w:r>
    </w:p>
    <w:p w14:paraId="4418DB63" w14:textId="77777777" w:rsidR="005E6F2B" w:rsidRDefault="002378C0">
      <w:pPr>
        <w:widowControl w:val="0"/>
        <w:numPr>
          <w:ilvl w:val="0"/>
          <w:numId w:val="3"/>
        </w:numPr>
        <w:spacing w:line="240" w:lineRule="auto"/>
      </w:pPr>
      <w:r>
        <w:rPr>
          <w:b/>
        </w:rPr>
        <w:t>Certificate of Insurance</w:t>
      </w:r>
    </w:p>
    <w:p w14:paraId="08A536DD" w14:textId="77777777" w:rsidR="005E6F2B" w:rsidRDefault="002378C0">
      <w:pPr>
        <w:widowControl w:val="0"/>
        <w:numPr>
          <w:ilvl w:val="1"/>
          <w:numId w:val="3"/>
        </w:numPr>
        <w:spacing w:line="240" w:lineRule="auto"/>
      </w:pPr>
      <w:r>
        <w:t>Providers must furnish certificates of insurance evidencing the required coverages before commencing services.</w:t>
      </w:r>
      <w:r>
        <w:br/>
      </w:r>
    </w:p>
    <w:p w14:paraId="45368437" w14:textId="77777777" w:rsidR="005E6F2B" w:rsidRDefault="002378C0">
      <w:pPr>
        <w:widowControl w:val="0"/>
        <w:spacing w:line="240" w:lineRule="auto"/>
        <w:ind w:left="-270"/>
      </w:pPr>
      <w:r>
        <w:t>Note: These requirements can be updated, and providers should refer to the specific contract documents for the most current insurance requirements.</w:t>
      </w:r>
    </w:p>
    <w:sectPr w:rsidR="005E6F2B">
      <w:headerReference w:type="default" r:id="rId26"/>
      <w:footerReference w:type="default" r:id="rId27"/>
      <w:pgSz w:w="12240" w:h="15840"/>
      <w:pgMar w:top="1440" w:right="1440" w:bottom="1440" w:left="1440"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8DBBF" w14:textId="77777777" w:rsidR="00CF0F89" w:rsidRDefault="00CF0F89">
      <w:pPr>
        <w:spacing w:line="240" w:lineRule="auto"/>
      </w:pPr>
      <w:r>
        <w:separator/>
      </w:r>
    </w:p>
  </w:endnote>
  <w:endnote w:type="continuationSeparator" w:id="0">
    <w:p w14:paraId="51AA4256" w14:textId="77777777" w:rsidR="00CF0F89" w:rsidRDefault="00CF0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exend">
    <w:altName w:val="Times New Roman"/>
    <w:charset w:val="00"/>
    <w:family w:val="auto"/>
    <w:pitch w:val="default"/>
  </w:font>
  <w:font w:name="Proxima Nov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6BAA" w14:textId="77777777" w:rsidR="00441802" w:rsidRDefault="00441802">
    <w:pPr>
      <w:jc w:val="right"/>
    </w:pPr>
    <w:r>
      <w:fldChar w:fldCharType="begin"/>
    </w:r>
    <w:r>
      <w:instrText>PAGE</w:instrText>
    </w:r>
    <w:r>
      <w:fldChar w:fldCharType="separate"/>
    </w:r>
    <w:r w:rsidR="00FD50EB">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0F3B" w14:textId="77777777" w:rsidR="00441802" w:rsidRPr="005D0544" w:rsidRDefault="00441802" w:rsidP="005D0544">
    <w:pPr>
      <w:pStyle w:val="Heading1"/>
      <w:keepNext w:val="0"/>
      <w:keepLines w:val="0"/>
      <w:widowControl w:val="0"/>
      <w:spacing w:before="0"/>
      <w:ind w:left="-720" w:firstLine="0"/>
      <w:jc w:val="center"/>
      <w:rPr>
        <w:rFonts w:asciiTheme="majorHAnsi" w:hAnsiTheme="majorHAnsi" w:cstheme="majorHAnsi"/>
        <w:b w:val="0"/>
        <w:color w:val="000000" w:themeColor="text1"/>
        <w:sz w:val="26"/>
        <w:szCs w:val="26"/>
      </w:rPr>
    </w:pPr>
    <w:bookmarkStart w:id="42" w:name="_fgpwxus789ub" w:colFirst="0" w:colLast="0"/>
    <w:bookmarkEnd w:id="42"/>
    <w:r w:rsidRPr="005D0544">
      <w:rPr>
        <w:rFonts w:asciiTheme="majorHAnsi" w:hAnsiTheme="majorHAnsi" w:cstheme="majorHAnsi"/>
        <w:color w:val="000000" w:themeColor="text1"/>
        <w:sz w:val="24"/>
        <w:szCs w:val="24"/>
      </w:rPr>
      <w:t>Important Note:</w:t>
    </w:r>
    <w:r w:rsidRPr="005D0544">
      <w:rPr>
        <w:rFonts w:asciiTheme="majorHAnsi" w:hAnsiTheme="majorHAnsi" w:cstheme="majorHAnsi"/>
        <w:b w:val="0"/>
        <w:color w:val="000000" w:themeColor="text1"/>
        <w:sz w:val="24"/>
        <w:szCs w:val="24"/>
      </w:rPr>
      <w:t xml:space="preserve"> Each BHASO region has a specific set of counties it serves. Carefully review page 2 of this Appendix A, below to ensure your application is addressing eligible counties and submitted to the correct BHASO. </w:t>
    </w:r>
    <w:r w:rsidRPr="005D0544">
      <w:rPr>
        <w:rFonts w:asciiTheme="majorHAnsi" w:hAnsiTheme="majorHAnsi" w:cstheme="majorHAnsi"/>
        <w:color w:val="000000" w:themeColor="text1"/>
        <w:sz w:val="34"/>
        <w:szCs w:val="34"/>
      </w:rPr>
      <w:t xml:space="preserve"> </w:t>
    </w:r>
    <w:r w:rsidRPr="005D0544">
      <w:rPr>
        <w:rFonts w:asciiTheme="majorHAnsi" w:hAnsiTheme="majorHAnsi" w:cstheme="majorHAnsi"/>
        <w:b w:val="0"/>
        <w:color w:val="000000" w:themeColor="text1"/>
        <w:sz w:val="26"/>
        <w:szCs w:val="26"/>
      </w:rPr>
      <w:t xml:space="preserve">Page </w:t>
    </w:r>
    <w:r w:rsidRPr="005D0544">
      <w:rPr>
        <w:rFonts w:asciiTheme="majorHAnsi" w:hAnsiTheme="majorHAnsi" w:cstheme="majorHAnsi"/>
        <w:b w:val="0"/>
        <w:color w:val="000000" w:themeColor="text1"/>
        <w:sz w:val="26"/>
        <w:szCs w:val="26"/>
      </w:rPr>
      <w:fldChar w:fldCharType="begin"/>
    </w:r>
    <w:r w:rsidRPr="005D0544">
      <w:rPr>
        <w:rFonts w:asciiTheme="majorHAnsi" w:hAnsiTheme="majorHAnsi" w:cstheme="majorHAnsi"/>
        <w:b w:val="0"/>
        <w:color w:val="000000" w:themeColor="text1"/>
        <w:sz w:val="26"/>
        <w:szCs w:val="26"/>
      </w:rPr>
      <w:instrText>PAGE</w:instrText>
    </w:r>
    <w:r w:rsidRPr="005D0544">
      <w:rPr>
        <w:rFonts w:asciiTheme="majorHAnsi" w:hAnsiTheme="majorHAnsi" w:cstheme="majorHAnsi"/>
        <w:b w:val="0"/>
        <w:color w:val="000000" w:themeColor="text1"/>
        <w:sz w:val="26"/>
        <w:szCs w:val="26"/>
      </w:rPr>
      <w:fldChar w:fldCharType="separate"/>
    </w:r>
    <w:r w:rsidR="00FD50EB">
      <w:rPr>
        <w:rFonts w:asciiTheme="majorHAnsi" w:hAnsiTheme="majorHAnsi" w:cstheme="majorHAnsi"/>
        <w:b w:val="0"/>
        <w:noProof/>
        <w:color w:val="000000" w:themeColor="text1"/>
        <w:sz w:val="26"/>
        <w:szCs w:val="26"/>
      </w:rPr>
      <w:t>14</w:t>
    </w:r>
    <w:r w:rsidRPr="005D0544">
      <w:rPr>
        <w:rFonts w:asciiTheme="majorHAnsi" w:hAnsiTheme="majorHAnsi" w:cstheme="majorHAnsi"/>
        <w:b w:val="0"/>
        <w:color w:val="000000" w:themeColor="text1"/>
        <w:sz w:val="26"/>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DD1B" w14:textId="77777777" w:rsidR="00441802" w:rsidRDefault="00441802">
    <w:pPr>
      <w:jc w:val="right"/>
    </w:pPr>
  </w:p>
  <w:p w14:paraId="644E13D2" w14:textId="77777777" w:rsidR="00441802" w:rsidRDefault="00441802">
    <w:pPr>
      <w:jc w:val="right"/>
    </w:pPr>
    <w:r>
      <w:t xml:space="preserve">Page </w:t>
    </w:r>
    <w:r>
      <w:fldChar w:fldCharType="begin"/>
    </w:r>
    <w:r>
      <w:instrText>PAGE</w:instrText>
    </w:r>
    <w:r>
      <w:fldChar w:fldCharType="separate"/>
    </w:r>
    <w:r w:rsidR="00FD50EB">
      <w:rPr>
        <w:noProof/>
      </w:rPr>
      <w:t>15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9F1B" w14:textId="77777777" w:rsidR="00441802" w:rsidRDefault="00441802">
    <w:pPr>
      <w:jc w:val="right"/>
    </w:pPr>
    <w:r>
      <w:t>Page 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957C" w14:textId="77777777" w:rsidR="00441802" w:rsidRDefault="00441802">
    <w:pPr>
      <w:jc w:val="right"/>
    </w:pPr>
    <w:r>
      <w:t>Page 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69F1" w14:textId="77777777" w:rsidR="00CF0F89" w:rsidRDefault="00CF0F89">
      <w:pPr>
        <w:spacing w:line="240" w:lineRule="auto"/>
      </w:pPr>
      <w:r>
        <w:separator/>
      </w:r>
    </w:p>
  </w:footnote>
  <w:footnote w:type="continuationSeparator" w:id="0">
    <w:p w14:paraId="4FD26D03" w14:textId="77777777" w:rsidR="00CF0F89" w:rsidRDefault="00CF0F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9BCE" w14:textId="77777777" w:rsidR="00441802" w:rsidRDefault="00441802">
    <w:pPr>
      <w:keepNext/>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D472" w14:textId="77777777" w:rsidR="00441802" w:rsidRPr="00EA5112" w:rsidRDefault="00441802">
    <w:pPr>
      <w:pStyle w:val="Heading1"/>
      <w:jc w:val="center"/>
      <w:rPr>
        <w:rFonts w:ascii="Verdana" w:eastAsia="Lexend" w:hAnsi="Verdana" w:cs="Lexend"/>
        <w:sz w:val="48"/>
        <w:szCs w:val="48"/>
      </w:rPr>
    </w:pPr>
    <w:bookmarkStart w:id="41" w:name="_d3ik87ngvyta" w:colFirst="0" w:colLast="0"/>
    <w:bookmarkEnd w:id="41"/>
    <w:r w:rsidRPr="00EA5112">
      <w:rPr>
        <w:rFonts w:ascii="Verdana" w:eastAsia="Lexend" w:hAnsi="Verdana" w:cs="Lexend"/>
        <w:sz w:val="48"/>
        <w:szCs w:val="48"/>
      </w:rPr>
      <w:t>Appendix A</w:t>
    </w:r>
  </w:p>
  <w:p w14:paraId="2C2C1486" w14:textId="77777777" w:rsidR="00441802" w:rsidRPr="00EA5112" w:rsidRDefault="00441802">
    <w:pPr>
      <w:keepNext/>
      <w:spacing w:line="240" w:lineRule="auto"/>
      <w:jc w:val="center"/>
      <w:rPr>
        <w:rFonts w:ascii="Verdana" w:hAnsi="Verdana"/>
      </w:rPr>
    </w:pPr>
    <w:r w:rsidRPr="00EA5112">
      <w:rPr>
        <w:rFonts w:ascii="Verdana" w:eastAsia="Lexend" w:hAnsi="Verdana" w:cs="Lexend"/>
        <w:sz w:val="36"/>
        <w:szCs w:val="36"/>
      </w:rPr>
      <w:t xml:space="preserve">BHASO Regions and Their Assigned Counties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E5E1" w14:textId="77777777" w:rsidR="00441802" w:rsidRDefault="004418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8AFA" w14:textId="77777777" w:rsidR="00441802" w:rsidRPr="00EA5112" w:rsidRDefault="00441802">
    <w:pPr>
      <w:pStyle w:val="Heading1"/>
      <w:keepNext w:val="0"/>
      <w:keepLines w:val="0"/>
      <w:widowControl w:val="0"/>
      <w:spacing w:before="0"/>
      <w:jc w:val="center"/>
      <w:rPr>
        <w:rFonts w:ascii="Verdana" w:eastAsia="Lexend" w:hAnsi="Verdana" w:cs="Lexend"/>
        <w:sz w:val="48"/>
        <w:szCs w:val="48"/>
      </w:rPr>
    </w:pPr>
    <w:bookmarkStart w:id="48" w:name="_rx9f6wpb556b" w:colFirst="0" w:colLast="0"/>
    <w:bookmarkEnd w:id="48"/>
    <w:r w:rsidRPr="00EA5112">
      <w:rPr>
        <w:rFonts w:ascii="Verdana" w:eastAsia="Lexend" w:hAnsi="Verdana" w:cs="Lexend"/>
        <w:sz w:val="48"/>
        <w:szCs w:val="48"/>
      </w:rPr>
      <w:t xml:space="preserve">Appendix A: </w:t>
    </w:r>
  </w:p>
  <w:p w14:paraId="40AD41F5" w14:textId="77777777" w:rsidR="00441802" w:rsidRPr="00EA5112" w:rsidRDefault="00441802">
    <w:pPr>
      <w:pStyle w:val="Heading1"/>
      <w:keepNext w:val="0"/>
      <w:keepLines w:val="0"/>
      <w:widowControl w:val="0"/>
      <w:spacing w:before="0"/>
      <w:jc w:val="center"/>
      <w:rPr>
        <w:rFonts w:ascii="Verdana" w:eastAsia="Lexend" w:hAnsi="Verdana" w:cs="Lexend"/>
        <w:b w:val="0"/>
        <w:sz w:val="36"/>
        <w:szCs w:val="36"/>
      </w:rPr>
    </w:pPr>
    <w:bookmarkStart w:id="49" w:name="_m8iw0naqr3nv" w:colFirst="0" w:colLast="0"/>
    <w:bookmarkEnd w:id="49"/>
    <w:r w:rsidRPr="00EA5112">
      <w:rPr>
        <w:rFonts w:ascii="Verdana" w:eastAsia="Lexend" w:hAnsi="Verdana" w:cs="Lexend"/>
        <w:b w:val="0"/>
        <w:sz w:val="36"/>
        <w:szCs w:val="36"/>
      </w:rPr>
      <w:t>Eligible Counties for 1287 Grant Funding</w:t>
    </w:r>
  </w:p>
  <w:p w14:paraId="51C82321" w14:textId="77777777" w:rsidR="00441802" w:rsidRPr="00EA5112" w:rsidRDefault="00441802" w:rsidP="00EA5112">
    <w:pPr>
      <w:spacing w:line="240" w:lineRule="auto"/>
      <w:jc w:val="center"/>
      <w:rPr>
        <w:rFonts w:ascii="Verdana" w:eastAsia="Lexend" w:hAnsi="Verdana" w:cs="Lexend"/>
      </w:rPr>
    </w:pPr>
    <w:r w:rsidRPr="00EA5112">
      <w:rPr>
        <w:rFonts w:ascii="Verdana" w:eastAsia="Lexend" w:hAnsi="Verdana" w:cs="Lexend"/>
      </w:rPr>
      <w:t>The following counties are eligible for funding under Round 6 of the 1287 Grant Program. Grant projects must serve the communities in these counties and must be submitted to the appropriate BHASO.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A65B" w14:textId="77777777" w:rsidR="00441802" w:rsidRPr="004A63E4" w:rsidRDefault="00441802">
    <w:pPr>
      <w:pStyle w:val="Heading1"/>
      <w:jc w:val="center"/>
      <w:rPr>
        <w:rFonts w:ascii="Verdana" w:eastAsia="Lexend" w:hAnsi="Verdana" w:cs="Lexend"/>
        <w:color w:val="000000" w:themeColor="text1"/>
        <w:sz w:val="48"/>
        <w:szCs w:val="48"/>
      </w:rPr>
    </w:pPr>
    <w:bookmarkStart w:id="53" w:name="_b3660452th55" w:colFirst="0" w:colLast="0"/>
    <w:bookmarkEnd w:id="53"/>
    <w:r w:rsidRPr="004A63E4">
      <w:rPr>
        <w:rFonts w:ascii="Verdana" w:eastAsia="Lexend" w:hAnsi="Verdana" w:cs="Lexend"/>
        <w:color w:val="000000" w:themeColor="text1"/>
        <w:sz w:val="48"/>
        <w:szCs w:val="48"/>
      </w:rPr>
      <w:t>Appendix A</w:t>
    </w:r>
  </w:p>
  <w:p w14:paraId="7E3FAC40" w14:textId="77777777" w:rsidR="00441802" w:rsidRPr="004A63E4" w:rsidRDefault="00441802">
    <w:pPr>
      <w:pStyle w:val="Heading2"/>
      <w:jc w:val="center"/>
      <w:rPr>
        <w:rFonts w:ascii="Verdana" w:eastAsia="Lexend" w:hAnsi="Verdana" w:cs="Lexend"/>
        <w:b w:val="0"/>
        <w:color w:val="000000" w:themeColor="text1"/>
        <w:sz w:val="36"/>
        <w:szCs w:val="36"/>
      </w:rPr>
    </w:pPr>
    <w:bookmarkStart w:id="54" w:name="_fwhiddbfuzce" w:colFirst="0" w:colLast="0"/>
    <w:bookmarkEnd w:id="54"/>
    <w:r w:rsidRPr="004A63E4">
      <w:rPr>
        <w:rFonts w:ascii="Verdana" w:eastAsia="Lexend" w:hAnsi="Verdana" w:cs="Lexend"/>
        <w:b w:val="0"/>
        <w:color w:val="000000" w:themeColor="text1"/>
        <w:sz w:val="36"/>
        <w:szCs w:val="36"/>
      </w:rPr>
      <w:t>Ineligible Counties for 1287 Grant Funding</w:t>
    </w:r>
  </w:p>
  <w:p w14:paraId="6BC0001E" w14:textId="77777777" w:rsidR="00441802" w:rsidRPr="004A63E4" w:rsidRDefault="00441802">
    <w:pPr>
      <w:jc w:val="center"/>
      <w:rPr>
        <w:rFonts w:ascii="Verdana" w:eastAsia="Lexend" w:hAnsi="Verdana" w:cs="Lexend"/>
        <w:color w:val="000000" w:themeColor="text1"/>
      </w:rPr>
    </w:pPr>
    <w:r w:rsidRPr="004A63E4">
      <w:rPr>
        <w:rFonts w:ascii="Verdana" w:eastAsia="Lexend" w:hAnsi="Verdana" w:cs="Lexend"/>
        <w:color w:val="000000" w:themeColor="text1"/>
      </w:rPr>
      <w:t>The following counties are not eligible for funding under the 1287 Grant Program - Round 6. Applications proposing services in these counties will not be considered for funding.</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894C" w14:textId="77777777" w:rsidR="00441802" w:rsidRPr="002B7B02" w:rsidRDefault="00441802">
    <w:pPr>
      <w:jc w:val="center"/>
      <w:rPr>
        <w:rFonts w:ascii="Verdana" w:eastAsia="Lexend" w:hAnsi="Verdana" w:cs="Lexend"/>
        <w:b/>
        <w:sz w:val="48"/>
        <w:szCs w:val="48"/>
      </w:rPr>
    </w:pPr>
    <w:r w:rsidRPr="002B7B02">
      <w:rPr>
        <w:rFonts w:ascii="Verdana" w:eastAsia="Lexend" w:hAnsi="Verdana" w:cs="Lexend"/>
        <w:b/>
        <w:sz w:val="48"/>
        <w:szCs w:val="48"/>
      </w:rPr>
      <w:t>Appendix B</w:t>
    </w:r>
  </w:p>
  <w:p w14:paraId="6C2CE11A" w14:textId="77777777" w:rsidR="00441802" w:rsidRPr="002B7B02" w:rsidRDefault="00441802">
    <w:pPr>
      <w:jc w:val="center"/>
      <w:rPr>
        <w:rFonts w:ascii="Verdana" w:eastAsia="Lexend" w:hAnsi="Verdana" w:cs="Lexend"/>
        <w:sz w:val="36"/>
        <w:szCs w:val="36"/>
      </w:rPr>
    </w:pPr>
    <w:r w:rsidRPr="002B7B02">
      <w:rPr>
        <w:rFonts w:ascii="Verdana" w:eastAsia="Lexend" w:hAnsi="Verdana" w:cs="Lexend"/>
        <w:sz w:val="36"/>
        <w:szCs w:val="36"/>
      </w:rPr>
      <w:t>BHASO Contract Requirements</w:t>
    </w:r>
  </w:p>
  <w:p w14:paraId="10C4A101" w14:textId="77777777" w:rsidR="00441802" w:rsidRDefault="00441802">
    <w:pPr>
      <w:jc w:val="center"/>
      <w:rPr>
        <w:rFonts w:ascii="Lexend" w:eastAsia="Lexend" w:hAnsi="Lexend" w:cs="Lexend"/>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B3563"/>
    <w:multiLevelType w:val="multilevel"/>
    <w:tmpl w:val="C6985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D04465"/>
    <w:multiLevelType w:val="multilevel"/>
    <w:tmpl w:val="AF40B86C"/>
    <w:lvl w:ilvl="0">
      <w:start w:val="1"/>
      <w:numFmt w:val="decimal"/>
      <w:lvlText w:val="%1."/>
      <w:lvlJc w:val="right"/>
      <w:pPr>
        <w:ind w:left="0" w:hanging="180"/>
      </w:pPr>
      <w:rPr>
        <w:rFonts w:ascii="Calibri" w:eastAsia="Calibri" w:hAnsi="Calibri" w:cs="Calibri"/>
        <w:b/>
        <w:sz w:val="36"/>
        <w:szCs w:val="36"/>
        <w:u w:val="none"/>
      </w:rPr>
    </w:lvl>
    <w:lvl w:ilvl="1">
      <w:start w:val="1"/>
      <w:numFmt w:val="decimal"/>
      <w:lvlText w:val="%1.%2."/>
      <w:lvlJc w:val="right"/>
      <w:pPr>
        <w:ind w:left="540" w:hanging="180"/>
      </w:pPr>
      <w:rPr>
        <w:rFonts w:ascii="Calibri" w:eastAsia="Calibri" w:hAnsi="Calibri" w:cs="Calibri"/>
        <w:b/>
        <w:sz w:val="24"/>
        <w:szCs w:val="24"/>
        <w:u w:val="none"/>
      </w:rPr>
    </w:lvl>
    <w:lvl w:ilvl="2">
      <w:start w:val="1"/>
      <w:numFmt w:val="decimal"/>
      <w:lvlText w:val="%1.%2.%3."/>
      <w:lvlJc w:val="right"/>
      <w:pPr>
        <w:ind w:left="1080" w:hanging="180"/>
      </w:pPr>
      <w:rPr>
        <w:rFonts w:ascii="Calibri" w:eastAsia="Calibri" w:hAnsi="Calibri" w:cs="Calibri"/>
        <w:b w:val="0"/>
        <w:i w:val="0"/>
        <w:color w:val="auto"/>
        <w:sz w:val="24"/>
        <w:szCs w:val="24"/>
        <w:u w:val="none"/>
      </w:rPr>
    </w:lvl>
    <w:lvl w:ilvl="3">
      <w:start w:val="1"/>
      <w:numFmt w:val="decimal"/>
      <w:lvlText w:val="%1.%2.%3.%4."/>
      <w:lvlJc w:val="right"/>
      <w:pPr>
        <w:ind w:left="1800" w:hanging="90"/>
      </w:pPr>
      <w:rPr>
        <w:rFonts w:ascii="Calibri" w:eastAsia="Calibri" w:hAnsi="Calibri" w:cs="Calibri"/>
        <w:b w:val="0"/>
        <w:sz w:val="24"/>
        <w:szCs w:val="24"/>
        <w:u w:val="none"/>
      </w:rPr>
    </w:lvl>
    <w:lvl w:ilvl="4">
      <w:start w:val="1"/>
      <w:numFmt w:val="decimal"/>
      <w:lvlText w:val="%1.%2.%3.%4.%5."/>
      <w:lvlJc w:val="right"/>
      <w:pPr>
        <w:ind w:left="2700" w:hanging="9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564B3708"/>
    <w:multiLevelType w:val="multilevel"/>
    <w:tmpl w:val="FA089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893A2E"/>
    <w:multiLevelType w:val="multilevel"/>
    <w:tmpl w:val="57780A00"/>
    <w:lvl w:ilvl="0">
      <w:start w:val="1"/>
      <w:numFmt w:val="decimal"/>
      <w:lvlText w:val="%1."/>
      <w:lvlJc w:val="left"/>
      <w:pPr>
        <w:ind w:left="360" w:hanging="270"/>
      </w:pPr>
      <w:rPr>
        <w:u w:val="none"/>
      </w:rPr>
    </w:lvl>
    <w:lvl w:ilvl="1">
      <w:start w:val="1"/>
      <w:numFmt w:val="bullet"/>
      <w:lvlText w:val="○"/>
      <w:lvlJc w:val="left"/>
      <w:pPr>
        <w:ind w:left="540" w:hanging="18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4541323"/>
    <w:multiLevelType w:val="multilevel"/>
    <w:tmpl w:val="02E6A92A"/>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AF5585"/>
    <w:multiLevelType w:val="multilevel"/>
    <w:tmpl w:val="4566DCA8"/>
    <w:lvl w:ilvl="0">
      <w:start w:val="1"/>
      <w:numFmt w:val="bullet"/>
      <w:lvlText w:val="●"/>
      <w:lvlJc w:val="left"/>
      <w:pPr>
        <w:ind w:left="720" w:hanging="360"/>
      </w:pPr>
      <w:rPr>
        <w:rFonts w:ascii="Calibri" w:eastAsia="Calibri" w:hAnsi="Calibri" w:cs="Calibri"/>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8671779">
    <w:abstractNumId w:val="0"/>
  </w:num>
  <w:num w:numId="2" w16cid:durableId="286014905">
    <w:abstractNumId w:val="5"/>
  </w:num>
  <w:num w:numId="3" w16cid:durableId="521941147">
    <w:abstractNumId w:val="3"/>
  </w:num>
  <w:num w:numId="4" w16cid:durableId="1546915842">
    <w:abstractNumId w:val="4"/>
  </w:num>
  <w:num w:numId="5" w16cid:durableId="129444147">
    <w:abstractNumId w:val="2"/>
  </w:num>
  <w:num w:numId="6" w16cid:durableId="65229935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F2B"/>
    <w:rsid w:val="00007327"/>
    <w:rsid w:val="00007655"/>
    <w:rsid w:val="00020B64"/>
    <w:rsid w:val="00040B1A"/>
    <w:rsid w:val="00046BA8"/>
    <w:rsid w:val="0007551F"/>
    <w:rsid w:val="00086FC4"/>
    <w:rsid w:val="000A1241"/>
    <w:rsid w:val="000C2728"/>
    <w:rsid w:val="000C3589"/>
    <w:rsid w:val="0011505E"/>
    <w:rsid w:val="001C5CC9"/>
    <w:rsid w:val="001F6298"/>
    <w:rsid w:val="001F799C"/>
    <w:rsid w:val="002306D7"/>
    <w:rsid w:val="002378C0"/>
    <w:rsid w:val="00261BA6"/>
    <w:rsid w:val="00291392"/>
    <w:rsid w:val="002B7B02"/>
    <w:rsid w:val="002D2A46"/>
    <w:rsid w:val="002D41B8"/>
    <w:rsid w:val="002E0709"/>
    <w:rsid w:val="002F045F"/>
    <w:rsid w:val="003563C6"/>
    <w:rsid w:val="00361DD8"/>
    <w:rsid w:val="00366142"/>
    <w:rsid w:val="00386CEA"/>
    <w:rsid w:val="003B35E7"/>
    <w:rsid w:val="003D7FB2"/>
    <w:rsid w:val="00441802"/>
    <w:rsid w:val="00485491"/>
    <w:rsid w:val="0049594C"/>
    <w:rsid w:val="004A57AA"/>
    <w:rsid w:val="004A63E4"/>
    <w:rsid w:val="004B6F87"/>
    <w:rsid w:val="005537F2"/>
    <w:rsid w:val="005A3F08"/>
    <w:rsid w:val="005C0358"/>
    <w:rsid w:val="005D0544"/>
    <w:rsid w:val="005D235D"/>
    <w:rsid w:val="005E6F2B"/>
    <w:rsid w:val="005F5022"/>
    <w:rsid w:val="00654132"/>
    <w:rsid w:val="00662693"/>
    <w:rsid w:val="00663F34"/>
    <w:rsid w:val="00670ADA"/>
    <w:rsid w:val="006D2F15"/>
    <w:rsid w:val="007165CB"/>
    <w:rsid w:val="00745A5A"/>
    <w:rsid w:val="00750F1F"/>
    <w:rsid w:val="00753A72"/>
    <w:rsid w:val="00765BFD"/>
    <w:rsid w:val="00791D34"/>
    <w:rsid w:val="007A2AED"/>
    <w:rsid w:val="007A5D57"/>
    <w:rsid w:val="00852121"/>
    <w:rsid w:val="008650A7"/>
    <w:rsid w:val="00866B87"/>
    <w:rsid w:val="0088623B"/>
    <w:rsid w:val="00887C88"/>
    <w:rsid w:val="008A5A07"/>
    <w:rsid w:val="008D515F"/>
    <w:rsid w:val="00954E94"/>
    <w:rsid w:val="00993AFA"/>
    <w:rsid w:val="009A3EC0"/>
    <w:rsid w:val="009B5633"/>
    <w:rsid w:val="009E4F47"/>
    <w:rsid w:val="00A026BB"/>
    <w:rsid w:val="00A9094F"/>
    <w:rsid w:val="00AE3630"/>
    <w:rsid w:val="00AF461F"/>
    <w:rsid w:val="00B03E08"/>
    <w:rsid w:val="00B06054"/>
    <w:rsid w:val="00B144E0"/>
    <w:rsid w:val="00B64395"/>
    <w:rsid w:val="00B95E4B"/>
    <w:rsid w:val="00B95FC4"/>
    <w:rsid w:val="00BC2CDC"/>
    <w:rsid w:val="00C21FB4"/>
    <w:rsid w:val="00C731EF"/>
    <w:rsid w:val="00C96EFC"/>
    <w:rsid w:val="00CC1BEC"/>
    <w:rsid w:val="00CD70EF"/>
    <w:rsid w:val="00CF0F89"/>
    <w:rsid w:val="00D03D63"/>
    <w:rsid w:val="00D31750"/>
    <w:rsid w:val="00D3257B"/>
    <w:rsid w:val="00D3366E"/>
    <w:rsid w:val="00D37AD1"/>
    <w:rsid w:val="00D4064A"/>
    <w:rsid w:val="00D63B70"/>
    <w:rsid w:val="00DA0079"/>
    <w:rsid w:val="00DF0591"/>
    <w:rsid w:val="00DF409A"/>
    <w:rsid w:val="00E027EE"/>
    <w:rsid w:val="00E35399"/>
    <w:rsid w:val="00E43D94"/>
    <w:rsid w:val="00E45960"/>
    <w:rsid w:val="00E603BD"/>
    <w:rsid w:val="00E609D8"/>
    <w:rsid w:val="00EA5112"/>
    <w:rsid w:val="00EB2848"/>
    <w:rsid w:val="00EB5D62"/>
    <w:rsid w:val="00ED2EBA"/>
    <w:rsid w:val="00F05E6E"/>
    <w:rsid w:val="00F24771"/>
    <w:rsid w:val="00F25A5A"/>
    <w:rsid w:val="00FD4948"/>
    <w:rsid w:val="00FD50EB"/>
    <w:rsid w:val="00FE3126"/>
    <w:rsid w:val="00FE5075"/>
    <w:rsid w:val="00FE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89F8"/>
  <w15:docId w15:val="{01538EAF-BF02-4B1C-A0BC-D26EDC87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line="276" w:lineRule="auto"/>
        <w:ind w:left="27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7655"/>
  </w:style>
  <w:style w:type="paragraph" w:styleId="Heading1">
    <w:name w:val="heading 1"/>
    <w:basedOn w:val="Normal"/>
    <w:next w:val="Normal"/>
    <w:pPr>
      <w:keepNext/>
      <w:keepLines/>
      <w:spacing w:before="200" w:line="240" w:lineRule="auto"/>
      <w:ind w:left="0" w:right="-500" w:hanging="180"/>
      <w:jc w:val="both"/>
      <w:outlineLvl w:val="0"/>
    </w:pPr>
    <w:rPr>
      <w:b/>
      <w:sz w:val="28"/>
      <w:szCs w:val="28"/>
    </w:rPr>
  </w:style>
  <w:style w:type="paragraph" w:styleId="Heading2">
    <w:name w:val="heading 2"/>
    <w:basedOn w:val="Normal"/>
    <w:next w:val="Normal"/>
    <w:pPr>
      <w:keepNext/>
      <w:keepLines/>
      <w:spacing w:before="160" w:after="120" w:line="256" w:lineRule="auto"/>
      <w:ind w:right="-500" w:hanging="180"/>
      <w:jc w:val="both"/>
      <w:outlineLvl w:val="1"/>
    </w:pPr>
    <w:rPr>
      <w:b/>
      <w:sz w:val="28"/>
      <w:szCs w:val="28"/>
    </w:rPr>
  </w:style>
  <w:style w:type="paragraph" w:styleId="Heading3">
    <w:name w:val="heading 3"/>
    <w:basedOn w:val="Normal"/>
    <w:next w:val="Normal"/>
    <w:pPr>
      <w:keepNext/>
      <w:keepLines/>
      <w:spacing w:before="200" w:after="80"/>
      <w:ind w:left="1260" w:hanging="180"/>
      <w:outlineLvl w:val="2"/>
    </w:pPr>
    <w:rPr>
      <w:b/>
    </w:rPr>
  </w:style>
  <w:style w:type="paragraph" w:styleId="Heading4">
    <w:name w:val="heading 4"/>
    <w:basedOn w:val="Normal"/>
    <w:next w:val="Normal"/>
    <w:rsid w:val="00007655"/>
    <w:pPr>
      <w:keepNext/>
      <w:keepLines/>
      <w:spacing w:before="280" w:after="80"/>
      <w:outlineLvl w:val="3"/>
    </w:p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table" w:customStyle="1" w:styleId="a">
    <w:basedOn w:val="TableNormal"/>
    <w:rPr>
      <w:color w:val="000000"/>
    </w:r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rPr>
      <w:color w:val="000000"/>
    </w:rPr>
    <w:tblPr>
      <w:tblStyleRowBandSize w:val="1"/>
      <w:tblStyleColBandSize w:val="1"/>
      <w:tblCellMar>
        <w:left w:w="115" w:type="dxa"/>
        <w:right w:w="115" w:type="dxa"/>
      </w:tblCellMar>
    </w:tblPr>
  </w:style>
  <w:style w:type="table" w:customStyle="1" w:styleId="a3">
    <w:basedOn w:val="TableNormal"/>
    <w:rPr>
      <w:color w:val="000000"/>
    </w:rPr>
    <w:tblPr>
      <w:tblStyleRowBandSize w:val="1"/>
      <w:tblStyleColBandSize w:val="1"/>
      <w:tblCellMar>
        <w:left w:w="115" w:type="dxa"/>
        <w:right w:w="115" w:type="dxa"/>
      </w:tblCellMar>
    </w:tblPr>
  </w:style>
  <w:style w:type="table" w:customStyle="1" w:styleId="a4">
    <w:basedOn w:val="TableNormal"/>
    <w:rPr>
      <w:color w:val="000000"/>
    </w:rPr>
    <w:tblPr>
      <w:tblStyleRowBandSize w:val="1"/>
      <w:tblStyleColBandSize w:val="1"/>
      <w:tblCellMar>
        <w:left w:w="115" w:type="dxa"/>
        <w:right w:w="115" w:type="dxa"/>
      </w:tblCellMar>
    </w:tblPr>
  </w:style>
  <w:style w:type="table" w:customStyle="1" w:styleId="a5">
    <w:basedOn w:val="TableNormal"/>
    <w:rPr>
      <w:color w:val="000000"/>
    </w:rPr>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A124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241"/>
    <w:rPr>
      <w:rFonts w:ascii="Tahoma" w:hAnsi="Tahoma" w:cs="Tahoma"/>
      <w:sz w:val="16"/>
      <w:szCs w:val="16"/>
    </w:rPr>
  </w:style>
  <w:style w:type="paragraph" w:styleId="ListParagraph">
    <w:name w:val="List Paragraph"/>
    <w:basedOn w:val="Normal"/>
    <w:uiPriority w:val="34"/>
    <w:qFormat/>
    <w:rsid w:val="00CC1BEC"/>
    <w:pPr>
      <w:ind w:left="720"/>
      <w:contextualSpacing/>
    </w:pPr>
  </w:style>
  <w:style w:type="paragraph" w:styleId="Header">
    <w:name w:val="header"/>
    <w:basedOn w:val="Normal"/>
    <w:link w:val="HeaderChar"/>
    <w:uiPriority w:val="99"/>
    <w:unhideWhenUsed/>
    <w:rsid w:val="009E4F47"/>
    <w:pPr>
      <w:tabs>
        <w:tab w:val="center" w:pos="4680"/>
        <w:tab w:val="right" w:pos="9360"/>
      </w:tabs>
      <w:spacing w:line="240" w:lineRule="auto"/>
    </w:pPr>
  </w:style>
  <w:style w:type="character" w:customStyle="1" w:styleId="HeaderChar">
    <w:name w:val="Header Char"/>
    <w:basedOn w:val="DefaultParagraphFont"/>
    <w:link w:val="Header"/>
    <w:uiPriority w:val="99"/>
    <w:rsid w:val="009E4F47"/>
  </w:style>
  <w:style w:type="paragraph" w:styleId="Footer">
    <w:name w:val="footer"/>
    <w:basedOn w:val="Normal"/>
    <w:link w:val="FooterChar"/>
    <w:uiPriority w:val="99"/>
    <w:unhideWhenUsed/>
    <w:rsid w:val="009E4F47"/>
    <w:pPr>
      <w:tabs>
        <w:tab w:val="center" w:pos="4680"/>
        <w:tab w:val="right" w:pos="9360"/>
      </w:tabs>
      <w:spacing w:line="240" w:lineRule="auto"/>
    </w:pPr>
  </w:style>
  <w:style w:type="character" w:customStyle="1" w:styleId="FooterChar">
    <w:name w:val="Footer Char"/>
    <w:basedOn w:val="DefaultParagraphFont"/>
    <w:link w:val="Footer"/>
    <w:uiPriority w:val="99"/>
    <w:rsid w:val="009E4F47"/>
  </w:style>
  <w:style w:type="character" w:styleId="Hyperlink">
    <w:name w:val="Hyperlink"/>
    <w:basedOn w:val="DefaultParagraphFont"/>
    <w:uiPriority w:val="99"/>
    <w:unhideWhenUsed/>
    <w:rsid w:val="00F05E6E"/>
    <w:rPr>
      <w:color w:val="0000FF" w:themeColor="hyperlink"/>
      <w:u w:val="single"/>
    </w:rPr>
  </w:style>
  <w:style w:type="character" w:styleId="FollowedHyperlink">
    <w:name w:val="FollowedHyperlink"/>
    <w:basedOn w:val="DefaultParagraphFont"/>
    <w:uiPriority w:val="99"/>
    <w:semiHidden/>
    <w:unhideWhenUsed/>
    <w:rsid w:val="00F05E6E"/>
    <w:rPr>
      <w:color w:val="800080" w:themeColor="followedHyperlink"/>
      <w:u w:val="single"/>
    </w:rPr>
  </w:style>
  <w:style w:type="table" w:styleId="TableGrid">
    <w:name w:val="Table Grid"/>
    <w:basedOn w:val="TableNormal"/>
    <w:uiPriority w:val="59"/>
    <w:rsid w:val="00791D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D4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os.state.co.us/" TargetMode="External"/><Relationship Id="rId13" Type="http://schemas.openxmlformats.org/officeDocument/2006/relationships/hyperlink" Target="https://www.rmhp.org/programs/mso/" TargetMode="External"/><Relationship Id="rId18" Type="http://schemas.openxmlformats.org/officeDocument/2006/relationships/image" Target="media/image1.png"/><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drive.google.com/file/d/1srJt1rHyiJqNWUVQ2spATgoXDp0bphmU/view?usp=drive_link" TargetMode="External"/><Relationship Id="rId12" Type="http://schemas.openxmlformats.org/officeDocument/2006/relationships/hyperlink" Target="https://docs.google.com/spreadsheets/d/1F9BOABiS7V8WEgUU9UsLg8EVK_EoU4iI/edit?usp=drive_link&amp;ouid=102815900173286992574&amp;rtpof=true&amp;sd=true" TargetMode="Externa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m.gov"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docs.google.com/spreadsheets/d/1F9BOABiS7V8WEgUU9UsLg8EVK_EoU4iI/edit?usp=drive_link&amp;ouid=102815900173286992574&amp;rtpof=true&amp;sd=true"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mailto:rmhpmsosupport@uhc.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sam.gov/" TargetMode="External"/><Relationship Id="rId14" Type="http://schemas.openxmlformats.org/officeDocument/2006/relationships/hyperlink" Target="https://www.rmhp.org/programs/mso/" TargetMode="External"/><Relationship Id="rId22" Type="http://schemas.openxmlformats.org/officeDocument/2006/relationships/header" Target="header4.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4718</Words>
  <Characters>26893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CDHS</Company>
  <LinksUpToDate>false</LinksUpToDate>
  <CharactersWithSpaces>31548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Johnsrud, Aileen</dc:creator>
  <cp:lastModifiedBy>Carney, Maureen</cp:lastModifiedBy>
  <cp:revision>2</cp:revision>
  <dcterms:created xsi:type="dcterms:W3CDTF">2025-06-06T20:12:00Z</dcterms:created>
  <dcterms:modified xsi:type="dcterms:W3CDTF">2025-06-06T20:12:00Z</dcterms:modified>
</cp:coreProperties>
</file>